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1" w:rsidRPr="006D62D4" w:rsidRDefault="00824961" w:rsidP="00824961">
      <w:pPr>
        <w:spacing w:after="0" w:line="240" w:lineRule="auto"/>
        <w:jc w:val="right"/>
        <w:rPr>
          <w:rFonts w:ascii="Times New Roman" w:eastAsia="Times New Roman" w:hAnsi="Times New Roman"/>
          <w:sz w:val="24"/>
          <w:szCs w:val="24"/>
        </w:rPr>
      </w:pPr>
      <w:r w:rsidRPr="006D62D4">
        <w:rPr>
          <w:rFonts w:ascii="Times New Roman" w:eastAsia="Times New Roman" w:hAnsi="Times New Roman"/>
          <w:sz w:val="24"/>
          <w:szCs w:val="24"/>
        </w:rPr>
        <w:t>APSTIPRINĀTS</w:t>
      </w:r>
    </w:p>
    <w:p w:rsidR="00824961" w:rsidRPr="006D62D4" w:rsidRDefault="00824961" w:rsidP="00824961">
      <w:pPr>
        <w:spacing w:after="0" w:line="240" w:lineRule="auto"/>
        <w:jc w:val="right"/>
        <w:rPr>
          <w:rFonts w:ascii="Times New Roman" w:eastAsia="Times New Roman" w:hAnsi="Times New Roman"/>
          <w:sz w:val="24"/>
          <w:szCs w:val="24"/>
        </w:rPr>
      </w:pPr>
      <w:r w:rsidRPr="006D62D4">
        <w:rPr>
          <w:rFonts w:ascii="Times New Roman" w:eastAsia="Times New Roman" w:hAnsi="Times New Roman"/>
          <w:sz w:val="24"/>
          <w:szCs w:val="24"/>
        </w:rPr>
        <w:t>VAS „Valsts nekustamie īpašumi”</w:t>
      </w:r>
    </w:p>
    <w:p w:rsidR="00824961" w:rsidRPr="006D62D4" w:rsidRDefault="00824961" w:rsidP="00824961">
      <w:pPr>
        <w:spacing w:after="0" w:line="240" w:lineRule="auto"/>
        <w:jc w:val="right"/>
        <w:rPr>
          <w:rFonts w:ascii="Times New Roman" w:eastAsia="Times New Roman" w:hAnsi="Times New Roman"/>
          <w:sz w:val="24"/>
          <w:szCs w:val="24"/>
        </w:rPr>
      </w:pPr>
      <w:r w:rsidRPr="006D62D4">
        <w:rPr>
          <w:rFonts w:ascii="Times New Roman" w:eastAsia="Times New Roman" w:hAnsi="Times New Roman"/>
          <w:sz w:val="24"/>
          <w:szCs w:val="24"/>
        </w:rPr>
        <w:t xml:space="preserve"> iepirkuma komisijas</w:t>
      </w:r>
    </w:p>
    <w:p w:rsidR="00824961" w:rsidRPr="006D62D4" w:rsidRDefault="00824961" w:rsidP="0082496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2016</w:t>
      </w:r>
      <w:r w:rsidRPr="006D62D4">
        <w:rPr>
          <w:rFonts w:ascii="Times New Roman" w:eastAsia="Times New Roman" w:hAnsi="Times New Roman"/>
          <w:sz w:val="24"/>
          <w:szCs w:val="24"/>
        </w:rPr>
        <w:t xml:space="preserve">.gada </w:t>
      </w:r>
      <w:r w:rsidR="00697EC8">
        <w:rPr>
          <w:rFonts w:ascii="Times New Roman" w:eastAsia="Times New Roman" w:hAnsi="Times New Roman"/>
          <w:sz w:val="24"/>
          <w:szCs w:val="24"/>
        </w:rPr>
        <w:t>25</w:t>
      </w:r>
      <w:r w:rsidR="0094143C">
        <w:rPr>
          <w:rFonts w:ascii="Times New Roman" w:eastAsia="Times New Roman" w:hAnsi="Times New Roman"/>
          <w:sz w:val="24"/>
          <w:szCs w:val="24"/>
        </w:rPr>
        <w:t>.aprīļa</w:t>
      </w:r>
      <w:r w:rsidRPr="006D62D4">
        <w:rPr>
          <w:rFonts w:ascii="Times New Roman" w:eastAsia="Times New Roman" w:hAnsi="Times New Roman"/>
          <w:sz w:val="24"/>
          <w:szCs w:val="24"/>
        </w:rPr>
        <w:t xml:space="preserve"> sēdē</w:t>
      </w:r>
    </w:p>
    <w:p w:rsidR="00824961" w:rsidRPr="006D62D4" w:rsidRDefault="00824961" w:rsidP="00824961">
      <w:pPr>
        <w:spacing w:after="0" w:line="240" w:lineRule="auto"/>
        <w:jc w:val="right"/>
        <w:rPr>
          <w:rFonts w:ascii="Times New Roman" w:eastAsia="Times New Roman" w:hAnsi="Times New Roman"/>
          <w:sz w:val="24"/>
          <w:szCs w:val="24"/>
        </w:rPr>
      </w:pPr>
      <w:r w:rsidRPr="006D62D4">
        <w:rPr>
          <w:rFonts w:ascii="Times New Roman" w:eastAsia="Times New Roman" w:hAnsi="Times New Roman"/>
          <w:sz w:val="24"/>
          <w:szCs w:val="24"/>
        </w:rPr>
        <w:t xml:space="preserve">protokols Nr.1 </w:t>
      </w:r>
    </w:p>
    <w:p w:rsidR="00824961" w:rsidRPr="006D62D4" w:rsidRDefault="00824961" w:rsidP="00824961">
      <w:pPr>
        <w:spacing w:after="0" w:line="240" w:lineRule="auto"/>
        <w:jc w:val="right"/>
        <w:rPr>
          <w:rFonts w:ascii="Times New Roman" w:eastAsia="Times New Roman" w:hAnsi="Times New Roman"/>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FD6B32" w:rsidRPr="00FD6B32" w:rsidRDefault="00FD6B32" w:rsidP="00FD6B32">
      <w:pPr>
        <w:spacing w:after="0" w:line="240" w:lineRule="auto"/>
        <w:jc w:val="right"/>
        <w:rPr>
          <w:rFonts w:ascii="Times New Roman" w:eastAsia="Times New Roman" w:hAnsi="Times New Roman"/>
          <w:color w:val="FF0000"/>
          <w:sz w:val="24"/>
          <w:szCs w:val="24"/>
        </w:rPr>
      </w:pPr>
      <w:r>
        <w:rPr>
          <w:rFonts w:ascii="Times New Roman" w:eastAsia="Times New Roman" w:hAnsi="Times New Roman"/>
          <w:b/>
          <w:bCs/>
          <w:color w:val="FF0000"/>
          <w:sz w:val="24"/>
          <w:szCs w:val="24"/>
        </w:rPr>
        <w:tab/>
      </w:r>
      <w:r>
        <w:rPr>
          <w:rFonts w:ascii="Times New Roman" w:eastAsia="Times New Roman" w:hAnsi="Times New Roman"/>
          <w:b/>
          <w:bCs/>
          <w:color w:val="FF0000"/>
          <w:sz w:val="24"/>
          <w:szCs w:val="24"/>
        </w:rPr>
        <w:tab/>
      </w:r>
      <w:r>
        <w:rPr>
          <w:rFonts w:ascii="Times New Roman" w:eastAsia="Times New Roman" w:hAnsi="Times New Roman"/>
          <w:b/>
          <w:bCs/>
          <w:color w:val="FF0000"/>
          <w:sz w:val="24"/>
          <w:szCs w:val="24"/>
        </w:rPr>
        <w:tab/>
      </w:r>
      <w:r>
        <w:rPr>
          <w:rFonts w:ascii="Times New Roman" w:eastAsia="Times New Roman" w:hAnsi="Times New Roman"/>
          <w:b/>
          <w:bCs/>
          <w:color w:val="FF0000"/>
          <w:sz w:val="24"/>
          <w:szCs w:val="24"/>
        </w:rPr>
        <w:tab/>
      </w:r>
      <w:r>
        <w:rPr>
          <w:rFonts w:ascii="Times New Roman" w:eastAsia="Times New Roman" w:hAnsi="Times New Roman"/>
          <w:b/>
          <w:bCs/>
          <w:color w:val="FF0000"/>
          <w:sz w:val="24"/>
          <w:szCs w:val="24"/>
        </w:rPr>
        <w:tab/>
      </w:r>
      <w:r w:rsidRPr="00FD6B32">
        <w:rPr>
          <w:rFonts w:ascii="Times New Roman" w:eastAsia="Times New Roman" w:hAnsi="Times New Roman"/>
          <w:color w:val="FF0000"/>
          <w:sz w:val="24"/>
          <w:szCs w:val="24"/>
        </w:rPr>
        <w:t>GROZĪJUMI</w:t>
      </w:r>
    </w:p>
    <w:p w:rsidR="00FD6B32" w:rsidRPr="00FD6B32" w:rsidRDefault="00FD6B32" w:rsidP="00FD6B32">
      <w:pPr>
        <w:spacing w:after="0" w:line="240" w:lineRule="auto"/>
        <w:jc w:val="right"/>
        <w:rPr>
          <w:rFonts w:ascii="Times New Roman" w:eastAsia="Times New Roman" w:hAnsi="Times New Roman"/>
          <w:color w:val="FF0000"/>
          <w:sz w:val="24"/>
          <w:szCs w:val="24"/>
        </w:rPr>
      </w:pPr>
      <w:r w:rsidRPr="00FD6B32">
        <w:rPr>
          <w:rFonts w:ascii="Times New Roman" w:eastAsia="Times New Roman" w:hAnsi="Times New Roman"/>
          <w:color w:val="FF0000"/>
          <w:sz w:val="24"/>
          <w:szCs w:val="24"/>
        </w:rPr>
        <w:t>VAS „Valsts nekustamie īpašumi”</w:t>
      </w:r>
    </w:p>
    <w:p w:rsidR="00FD6B32" w:rsidRPr="00FD6B32" w:rsidRDefault="00FD6B32" w:rsidP="00FD6B32">
      <w:pPr>
        <w:spacing w:after="0" w:line="240" w:lineRule="auto"/>
        <w:jc w:val="right"/>
        <w:rPr>
          <w:rFonts w:ascii="Times New Roman" w:eastAsia="Times New Roman" w:hAnsi="Times New Roman"/>
          <w:color w:val="FF0000"/>
          <w:sz w:val="24"/>
          <w:szCs w:val="24"/>
        </w:rPr>
      </w:pPr>
      <w:r w:rsidRPr="00FD6B32">
        <w:rPr>
          <w:rFonts w:ascii="Times New Roman" w:eastAsia="Times New Roman" w:hAnsi="Times New Roman"/>
          <w:color w:val="FF0000"/>
          <w:sz w:val="24"/>
          <w:szCs w:val="24"/>
        </w:rPr>
        <w:t xml:space="preserve"> iepirkuma komisijas</w:t>
      </w:r>
    </w:p>
    <w:p w:rsidR="00FD6B32" w:rsidRPr="00FD6B32" w:rsidRDefault="00FD6B32" w:rsidP="00FD6B32">
      <w:pPr>
        <w:spacing w:after="0" w:line="240" w:lineRule="auto"/>
        <w:jc w:val="right"/>
        <w:rPr>
          <w:rFonts w:ascii="Times New Roman" w:eastAsia="Times New Roman" w:hAnsi="Times New Roman"/>
          <w:color w:val="FF0000"/>
          <w:sz w:val="24"/>
          <w:szCs w:val="24"/>
        </w:rPr>
      </w:pPr>
      <w:r w:rsidRPr="00FD6B32">
        <w:rPr>
          <w:rFonts w:ascii="Times New Roman" w:eastAsia="Times New Roman" w:hAnsi="Times New Roman"/>
          <w:color w:val="FF0000"/>
          <w:sz w:val="24"/>
          <w:szCs w:val="24"/>
        </w:rPr>
        <w:t>2016.gada 17.maija sēdē</w:t>
      </w:r>
    </w:p>
    <w:p w:rsidR="00FD6B32" w:rsidRPr="00FD6B32" w:rsidRDefault="00FD6B32" w:rsidP="00FD6B32">
      <w:pPr>
        <w:spacing w:after="0" w:line="240" w:lineRule="auto"/>
        <w:jc w:val="right"/>
        <w:rPr>
          <w:rFonts w:ascii="Times New Roman" w:eastAsia="Times New Roman" w:hAnsi="Times New Roman"/>
          <w:color w:val="FF0000"/>
          <w:sz w:val="24"/>
          <w:szCs w:val="24"/>
        </w:rPr>
      </w:pPr>
      <w:r w:rsidRPr="00FD6B32">
        <w:rPr>
          <w:rFonts w:ascii="Times New Roman" w:eastAsia="Times New Roman" w:hAnsi="Times New Roman"/>
          <w:color w:val="FF0000"/>
          <w:sz w:val="24"/>
          <w:szCs w:val="24"/>
        </w:rPr>
        <w:t xml:space="preserve">protokols Nr.2 </w:t>
      </w:r>
    </w:p>
    <w:p w:rsidR="00824961" w:rsidRPr="006D62D4" w:rsidRDefault="00824961" w:rsidP="00824961">
      <w:pPr>
        <w:spacing w:after="0" w:line="240" w:lineRule="auto"/>
        <w:jc w:val="center"/>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jc w:val="center"/>
        <w:rPr>
          <w:rFonts w:ascii="Times New Roman" w:eastAsia="Times New Roman" w:hAnsi="Times New Roman"/>
          <w:bCs/>
          <w:sz w:val="24"/>
          <w:szCs w:val="24"/>
        </w:rPr>
      </w:pPr>
      <w:r w:rsidRPr="006D62D4">
        <w:rPr>
          <w:rFonts w:ascii="Times New Roman" w:eastAsia="Times New Roman" w:hAnsi="Times New Roman"/>
          <w:bCs/>
          <w:sz w:val="24"/>
          <w:szCs w:val="24"/>
        </w:rPr>
        <w:t>ATKLĀTA KONKURSA</w:t>
      </w:r>
    </w:p>
    <w:p w:rsidR="00824961" w:rsidRPr="006D62D4" w:rsidRDefault="00824961" w:rsidP="00824961">
      <w:pPr>
        <w:spacing w:after="0" w:line="240" w:lineRule="auto"/>
        <w:jc w:val="center"/>
        <w:rPr>
          <w:rFonts w:ascii="Times New Roman" w:eastAsia="Times New Roman" w:hAnsi="Times New Roman"/>
          <w:b/>
          <w:bCs/>
          <w:sz w:val="24"/>
          <w:szCs w:val="24"/>
        </w:rPr>
      </w:pPr>
    </w:p>
    <w:p w:rsidR="00824961" w:rsidRPr="0094143C" w:rsidRDefault="00824961" w:rsidP="00824961">
      <w:pPr>
        <w:spacing w:after="0" w:line="240" w:lineRule="auto"/>
        <w:jc w:val="center"/>
        <w:rPr>
          <w:rFonts w:ascii="Times New Roman" w:eastAsia="Times New Roman" w:hAnsi="Times New Roman"/>
          <w:b/>
          <w:sz w:val="24"/>
          <w:szCs w:val="24"/>
        </w:rPr>
      </w:pPr>
      <w:r w:rsidRPr="0094143C">
        <w:rPr>
          <w:rFonts w:ascii="Times New Roman" w:eastAsia="Times New Roman" w:hAnsi="Times New Roman"/>
          <w:b/>
          <w:bCs/>
          <w:sz w:val="24"/>
          <w:szCs w:val="24"/>
        </w:rPr>
        <w:t>Elektroenerģijas piegāde VAS „Valsts nekustamie īpašumi” īpašumā</w:t>
      </w:r>
      <w:r w:rsidR="007D2BF2">
        <w:rPr>
          <w:rFonts w:ascii="Times New Roman" w:eastAsia="Times New Roman" w:hAnsi="Times New Roman"/>
          <w:b/>
          <w:bCs/>
          <w:sz w:val="24"/>
          <w:szCs w:val="24"/>
        </w:rPr>
        <w:t xml:space="preserve"> </w:t>
      </w:r>
      <w:r w:rsidR="00F302C8">
        <w:rPr>
          <w:rFonts w:ascii="Times New Roman" w:eastAsia="Times New Roman" w:hAnsi="Times New Roman"/>
          <w:b/>
          <w:bCs/>
          <w:sz w:val="24"/>
          <w:szCs w:val="24"/>
        </w:rPr>
        <w:t xml:space="preserve">un </w:t>
      </w:r>
      <w:r w:rsidR="007D2BF2" w:rsidRPr="00F302C8">
        <w:rPr>
          <w:rFonts w:ascii="Times New Roman" w:eastAsia="Times New Roman" w:hAnsi="Times New Roman"/>
          <w:b/>
          <w:bCs/>
          <w:sz w:val="24"/>
          <w:szCs w:val="24"/>
        </w:rPr>
        <w:t>pārvaldīšanā</w:t>
      </w:r>
      <w:r w:rsidRPr="0094143C">
        <w:rPr>
          <w:rFonts w:ascii="Times New Roman" w:eastAsia="Times New Roman" w:hAnsi="Times New Roman"/>
          <w:b/>
          <w:bCs/>
          <w:sz w:val="24"/>
          <w:szCs w:val="24"/>
        </w:rPr>
        <w:t xml:space="preserve"> esošajiem nekustamajiem īpašumiem</w:t>
      </w:r>
    </w:p>
    <w:p w:rsidR="00824961" w:rsidRPr="006D62D4" w:rsidRDefault="00824961" w:rsidP="00824961">
      <w:pPr>
        <w:spacing w:after="0" w:line="240" w:lineRule="auto"/>
        <w:jc w:val="center"/>
        <w:rPr>
          <w:rFonts w:ascii="Times New Roman" w:eastAsia="Times New Roman" w:hAnsi="Times New Roman"/>
          <w:b/>
          <w:bCs/>
          <w:sz w:val="24"/>
          <w:szCs w:val="24"/>
        </w:rPr>
      </w:pPr>
    </w:p>
    <w:p w:rsidR="00824961" w:rsidRPr="006D62D4" w:rsidRDefault="00824961" w:rsidP="00824961">
      <w:pPr>
        <w:spacing w:after="0" w:line="240" w:lineRule="auto"/>
        <w:jc w:val="center"/>
        <w:rPr>
          <w:rFonts w:ascii="Times New Roman" w:eastAsia="Times New Roman" w:hAnsi="Times New Roman"/>
          <w:bCs/>
          <w:sz w:val="24"/>
          <w:szCs w:val="24"/>
        </w:rPr>
      </w:pPr>
      <w:r w:rsidRPr="006D62D4">
        <w:rPr>
          <w:rFonts w:ascii="Times New Roman" w:eastAsia="Times New Roman" w:hAnsi="Times New Roman"/>
          <w:bCs/>
          <w:sz w:val="24"/>
          <w:szCs w:val="24"/>
        </w:rPr>
        <w:t>NOLIKUMS</w:t>
      </w:r>
    </w:p>
    <w:p w:rsidR="00824961" w:rsidRPr="006D62D4" w:rsidRDefault="00824961" w:rsidP="00824961">
      <w:pPr>
        <w:spacing w:after="0" w:line="240" w:lineRule="auto"/>
        <w:jc w:val="center"/>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ID Nr. VNĪ/2016/4/1-1/AK-14</w:t>
      </w: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color w:val="FF0000"/>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6D62D4" w:rsidRDefault="00824961" w:rsidP="00824961">
      <w:pPr>
        <w:spacing w:after="0" w:line="240" w:lineRule="auto"/>
        <w:rPr>
          <w:rFonts w:ascii="Times New Roman" w:eastAsia="Times New Roman" w:hAnsi="Times New Roman"/>
          <w:b/>
          <w:bCs/>
          <w:sz w:val="24"/>
          <w:szCs w:val="24"/>
        </w:rPr>
      </w:pPr>
    </w:p>
    <w:p w:rsidR="00824961" w:rsidRPr="00B0304C" w:rsidRDefault="00824961" w:rsidP="00824961">
      <w:pPr>
        <w:spacing w:after="0" w:line="240" w:lineRule="auto"/>
        <w:jc w:val="center"/>
        <w:rPr>
          <w:rFonts w:ascii="Times New Roman" w:eastAsia="Times New Roman" w:hAnsi="Times New Roman"/>
          <w:b/>
          <w:bCs/>
          <w:sz w:val="23"/>
          <w:szCs w:val="23"/>
        </w:rPr>
      </w:pPr>
      <w:r w:rsidRPr="00B0304C">
        <w:rPr>
          <w:rFonts w:ascii="Times New Roman" w:eastAsia="Times New Roman" w:hAnsi="Times New Roman"/>
          <w:b/>
          <w:bCs/>
          <w:sz w:val="23"/>
          <w:szCs w:val="23"/>
        </w:rPr>
        <w:t>Rīga, 2016</w:t>
      </w:r>
    </w:p>
    <w:p w:rsidR="00824961" w:rsidRPr="00B0304C" w:rsidRDefault="00824961" w:rsidP="00824961">
      <w:pPr>
        <w:spacing w:after="0" w:line="240" w:lineRule="auto"/>
        <w:rPr>
          <w:rFonts w:ascii="Times New Roman" w:eastAsia="Times New Roman" w:hAnsi="Times New Roman"/>
          <w:b/>
          <w:bCs/>
          <w:color w:val="FF0000"/>
          <w:sz w:val="23"/>
          <w:szCs w:val="23"/>
        </w:rPr>
        <w:sectPr w:rsidR="00824961" w:rsidRPr="00B0304C" w:rsidSect="00E4323E">
          <w:footerReference w:type="even" r:id="rId9"/>
          <w:footerReference w:type="default" r:id="rId10"/>
          <w:pgSz w:w="11906" w:h="16838"/>
          <w:pgMar w:top="1418" w:right="1134" w:bottom="1418" w:left="1701" w:header="709" w:footer="709" w:gutter="0"/>
          <w:cols w:space="708"/>
          <w:titlePg/>
          <w:docGrid w:linePitch="360"/>
        </w:sectPr>
      </w:pPr>
    </w:p>
    <w:p w:rsidR="00824961" w:rsidRPr="00B0304C" w:rsidRDefault="00824961" w:rsidP="00824961">
      <w:pPr>
        <w:spacing w:after="0" w:line="240" w:lineRule="auto"/>
        <w:jc w:val="center"/>
        <w:rPr>
          <w:rFonts w:ascii="Times New Roman" w:eastAsia="Times New Roman" w:hAnsi="Times New Roman"/>
          <w:b/>
          <w:sz w:val="23"/>
          <w:szCs w:val="23"/>
        </w:rPr>
      </w:pPr>
      <w:bookmarkStart w:id="0" w:name="_Ref38341330"/>
      <w:bookmarkStart w:id="1" w:name="_Toc59334717"/>
      <w:bookmarkStart w:id="2" w:name="_Toc61422120"/>
      <w:r w:rsidRPr="00B0304C">
        <w:rPr>
          <w:rFonts w:ascii="Times New Roman" w:eastAsia="Times New Roman" w:hAnsi="Times New Roman"/>
          <w:b/>
          <w:sz w:val="23"/>
          <w:szCs w:val="23"/>
        </w:rPr>
        <w:lastRenderedPageBreak/>
        <w:t>1. VISPĀRĪGĀ INFORMĀCIJA</w:t>
      </w:r>
      <w:bookmarkEnd w:id="0"/>
      <w:bookmarkEnd w:id="1"/>
      <w:bookmarkEnd w:id="2"/>
    </w:p>
    <w:p w:rsidR="00824961" w:rsidRPr="00B0304C" w:rsidRDefault="00824961" w:rsidP="00824961">
      <w:pPr>
        <w:numPr>
          <w:ilvl w:val="1"/>
          <w:numId w:val="1"/>
        </w:numPr>
        <w:tabs>
          <w:tab w:val="clear" w:pos="720"/>
          <w:tab w:val="num" w:pos="709"/>
        </w:tabs>
        <w:spacing w:after="0" w:line="240" w:lineRule="auto"/>
        <w:rPr>
          <w:rFonts w:ascii="Times New Roman" w:eastAsia="Times New Roman" w:hAnsi="Times New Roman"/>
          <w:b/>
          <w:sz w:val="23"/>
          <w:szCs w:val="23"/>
        </w:rPr>
      </w:pPr>
      <w:bookmarkStart w:id="3" w:name="_Toc59334718"/>
      <w:bookmarkStart w:id="4" w:name="_Toc61422121"/>
      <w:r w:rsidRPr="00B0304C">
        <w:rPr>
          <w:rFonts w:ascii="Times New Roman" w:eastAsia="Times New Roman" w:hAnsi="Times New Roman"/>
          <w:b/>
          <w:sz w:val="23"/>
          <w:szCs w:val="23"/>
        </w:rPr>
        <w:t>Iepirkuma identifikācijas numurs</w:t>
      </w:r>
      <w:bookmarkEnd w:id="3"/>
      <w:bookmarkEnd w:id="4"/>
      <w:r w:rsidRPr="00B0304C">
        <w:rPr>
          <w:rFonts w:ascii="Times New Roman" w:eastAsia="Times New Roman" w:hAnsi="Times New Roman"/>
          <w:b/>
          <w:sz w:val="23"/>
          <w:szCs w:val="23"/>
        </w:rPr>
        <w:t xml:space="preserve">  </w:t>
      </w:r>
    </w:p>
    <w:p w:rsidR="00824961" w:rsidRPr="00B0304C" w:rsidRDefault="00824961" w:rsidP="00824961">
      <w:pPr>
        <w:spacing w:after="0" w:line="240" w:lineRule="auto"/>
        <w:ind w:left="720"/>
        <w:jc w:val="both"/>
        <w:rPr>
          <w:rFonts w:ascii="Times New Roman" w:eastAsia="Times New Roman" w:hAnsi="Times New Roman"/>
          <w:sz w:val="23"/>
          <w:szCs w:val="23"/>
        </w:rPr>
      </w:pPr>
      <w:r w:rsidRPr="00B0304C">
        <w:rPr>
          <w:rFonts w:ascii="Times New Roman" w:eastAsia="Times New Roman" w:hAnsi="Times New Roman"/>
          <w:bCs/>
          <w:sz w:val="23"/>
          <w:szCs w:val="23"/>
        </w:rPr>
        <w:t>VNĪ/2016/4/1-1/AK-14</w:t>
      </w:r>
    </w:p>
    <w:p w:rsidR="00824961" w:rsidRPr="00B0304C" w:rsidRDefault="00824961" w:rsidP="00824961">
      <w:pPr>
        <w:numPr>
          <w:ilvl w:val="1"/>
          <w:numId w:val="1"/>
        </w:numPr>
        <w:spacing w:after="0" w:line="240" w:lineRule="auto"/>
        <w:jc w:val="both"/>
        <w:rPr>
          <w:rFonts w:ascii="Times New Roman" w:eastAsia="Times New Roman" w:hAnsi="Times New Roman"/>
          <w:sz w:val="23"/>
          <w:szCs w:val="23"/>
        </w:rPr>
      </w:pPr>
      <w:r w:rsidRPr="00B0304C">
        <w:rPr>
          <w:rFonts w:ascii="Times New Roman" w:eastAsia="Times New Roman" w:hAnsi="Times New Roman"/>
          <w:b/>
          <w:sz w:val="23"/>
          <w:szCs w:val="23"/>
        </w:rPr>
        <w:t>Iepirkuma procedūra</w:t>
      </w:r>
      <w:r w:rsidRPr="00B0304C">
        <w:rPr>
          <w:rFonts w:ascii="Times New Roman" w:eastAsia="Times New Roman" w:hAnsi="Times New Roman"/>
          <w:sz w:val="23"/>
          <w:szCs w:val="23"/>
        </w:rPr>
        <w:t>: atklāts konkurss, saskaņā ar Publisko iepirkumu likuma 8.panta pirmās daļas 1.punktu.</w:t>
      </w:r>
    </w:p>
    <w:p w:rsidR="00824961" w:rsidRPr="00B0304C" w:rsidRDefault="00824961" w:rsidP="00824961">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5" w:name="_Toc59334719"/>
      <w:bookmarkStart w:id="6" w:name="_Toc61422122"/>
      <w:r w:rsidRPr="00B0304C">
        <w:rPr>
          <w:rFonts w:ascii="Times New Roman" w:eastAsia="Times New Roman" w:hAnsi="Times New Roman"/>
          <w:b/>
          <w:sz w:val="23"/>
          <w:szCs w:val="23"/>
        </w:rPr>
        <w:t>Pasūtītājs</w:t>
      </w:r>
      <w:bookmarkEnd w:id="5"/>
      <w:bookmarkEnd w:id="6"/>
      <w:r w:rsidRPr="00B0304C">
        <w:rPr>
          <w:rFonts w:ascii="Times New Roman" w:eastAsia="Times New Roman" w:hAnsi="Times New Roman"/>
          <w:b/>
          <w:sz w:val="23"/>
          <w:szCs w:val="23"/>
        </w:rPr>
        <w:t xml:space="preserve"> </w:t>
      </w:r>
    </w:p>
    <w:p w:rsidR="00824961" w:rsidRPr="00B0304C" w:rsidRDefault="00824961" w:rsidP="00824961">
      <w:pPr>
        <w:spacing w:after="0" w:line="240" w:lineRule="auto"/>
        <w:ind w:left="709"/>
        <w:jc w:val="both"/>
        <w:rPr>
          <w:rFonts w:ascii="Times New Roman" w:eastAsia="Times New Roman" w:hAnsi="Times New Roman"/>
          <w:sz w:val="23"/>
          <w:szCs w:val="23"/>
        </w:rPr>
      </w:pPr>
      <w:r w:rsidRPr="00B0304C">
        <w:rPr>
          <w:rFonts w:ascii="Times New Roman" w:eastAsia="Times New Roman" w:hAnsi="Times New Roman"/>
          <w:sz w:val="23"/>
          <w:szCs w:val="23"/>
        </w:rPr>
        <w:t>Pasūtītāja rekvizīti:</w:t>
      </w: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680"/>
      </w:tblGrid>
      <w:tr w:rsidR="00824961" w:rsidRPr="00B0304C" w:rsidTr="00E4323E">
        <w:tc>
          <w:tcPr>
            <w:tcW w:w="3611" w:type="dxa"/>
          </w:tcPr>
          <w:p w:rsidR="00824961" w:rsidRPr="00B0304C" w:rsidRDefault="00824961" w:rsidP="00E4323E">
            <w:pPr>
              <w:spacing w:after="0" w:line="240" w:lineRule="auto"/>
              <w:ind w:left="90"/>
              <w:jc w:val="both"/>
              <w:rPr>
                <w:rFonts w:ascii="Times New Roman" w:eastAsia="Times New Roman" w:hAnsi="Times New Roman"/>
                <w:sz w:val="23"/>
                <w:szCs w:val="23"/>
              </w:rPr>
            </w:pPr>
            <w:bookmarkStart w:id="7" w:name="_Ref57698581"/>
            <w:r w:rsidRPr="00B0304C">
              <w:rPr>
                <w:rFonts w:ascii="Times New Roman" w:eastAsia="Times New Roman" w:hAnsi="Times New Roman"/>
                <w:sz w:val="23"/>
                <w:szCs w:val="23"/>
              </w:rPr>
              <w:t>Pasūtītāja nosaukums:</w:t>
            </w:r>
          </w:p>
        </w:tc>
        <w:tc>
          <w:tcPr>
            <w:tcW w:w="4680" w:type="dxa"/>
          </w:tcPr>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Valsts akciju sabiedrība </w:t>
            </w:r>
          </w:p>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„Valsts nekustamie īpašumi”</w:t>
            </w:r>
          </w:p>
        </w:tc>
      </w:tr>
      <w:tr w:rsidR="00824961" w:rsidRPr="00B0304C" w:rsidTr="00E4323E">
        <w:tc>
          <w:tcPr>
            <w:tcW w:w="3611" w:type="dxa"/>
          </w:tcPr>
          <w:p w:rsidR="00824961" w:rsidRPr="00B0304C" w:rsidRDefault="00824961" w:rsidP="00E4323E">
            <w:pPr>
              <w:spacing w:after="0" w:line="240" w:lineRule="auto"/>
              <w:ind w:left="90"/>
              <w:jc w:val="both"/>
              <w:rPr>
                <w:rFonts w:ascii="Times New Roman" w:eastAsia="Times New Roman" w:hAnsi="Times New Roman"/>
                <w:sz w:val="23"/>
                <w:szCs w:val="23"/>
              </w:rPr>
            </w:pPr>
            <w:r w:rsidRPr="00B0304C">
              <w:rPr>
                <w:rFonts w:ascii="Times New Roman" w:eastAsia="Times New Roman" w:hAnsi="Times New Roman"/>
                <w:sz w:val="23"/>
                <w:szCs w:val="23"/>
              </w:rPr>
              <w:t>Adrese:</w:t>
            </w:r>
          </w:p>
        </w:tc>
        <w:tc>
          <w:tcPr>
            <w:tcW w:w="4680" w:type="dxa"/>
          </w:tcPr>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Vaļņu iela 28, Rīga LV-1980, Latvija</w:t>
            </w:r>
          </w:p>
        </w:tc>
      </w:tr>
      <w:tr w:rsidR="00824961" w:rsidRPr="00B0304C" w:rsidTr="00E4323E">
        <w:tc>
          <w:tcPr>
            <w:tcW w:w="3611" w:type="dxa"/>
          </w:tcPr>
          <w:p w:rsidR="00824961" w:rsidRPr="00B0304C" w:rsidRDefault="00824961" w:rsidP="00E4323E">
            <w:pPr>
              <w:spacing w:after="0" w:line="240" w:lineRule="auto"/>
              <w:ind w:left="90"/>
              <w:jc w:val="both"/>
              <w:rPr>
                <w:rFonts w:ascii="Times New Roman" w:eastAsia="Times New Roman" w:hAnsi="Times New Roman"/>
                <w:sz w:val="23"/>
                <w:szCs w:val="23"/>
              </w:rPr>
            </w:pPr>
            <w:r w:rsidRPr="00B0304C">
              <w:rPr>
                <w:rFonts w:ascii="Times New Roman" w:eastAsia="Times New Roman" w:hAnsi="Times New Roman"/>
                <w:sz w:val="23"/>
                <w:szCs w:val="23"/>
              </w:rPr>
              <w:t>Reģistrācijas numurs:</w:t>
            </w:r>
          </w:p>
        </w:tc>
        <w:tc>
          <w:tcPr>
            <w:tcW w:w="4680" w:type="dxa"/>
          </w:tcPr>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40003294758</w:t>
            </w:r>
          </w:p>
        </w:tc>
      </w:tr>
      <w:tr w:rsidR="00824961" w:rsidRPr="00B0304C" w:rsidTr="00E4323E">
        <w:tc>
          <w:tcPr>
            <w:tcW w:w="3611" w:type="dxa"/>
          </w:tcPr>
          <w:p w:rsidR="00824961" w:rsidRPr="00B0304C" w:rsidRDefault="00824961" w:rsidP="00E4323E">
            <w:pPr>
              <w:spacing w:after="0" w:line="240" w:lineRule="auto"/>
              <w:ind w:left="90"/>
              <w:jc w:val="both"/>
              <w:rPr>
                <w:rFonts w:ascii="Times New Roman" w:eastAsia="Times New Roman" w:hAnsi="Times New Roman"/>
                <w:sz w:val="23"/>
                <w:szCs w:val="23"/>
              </w:rPr>
            </w:pPr>
            <w:r w:rsidRPr="00B0304C">
              <w:rPr>
                <w:rFonts w:ascii="Times New Roman" w:eastAsia="Times New Roman" w:hAnsi="Times New Roman"/>
                <w:sz w:val="23"/>
                <w:szCs w:val="23"/>
              </w:rPr>
              <w:t>Tālruņa numurs:</w:t>
            </w:r>
          </w:p>
        </w:tc>
        <w:tc>
          <w:tcPr>
            <w:tcW w:w="4680" w:type="dxa"/>
          </w:tcPr>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67024910</w:t>
            </w:r>
          </w:p>
        </w:tc>
      </w:tr>
      <w:tr w:rsidR="00824961" w:rsidRPr="00B0304C" w:rsidTr="00E4323E">
        <w:tc>
          <w:tcPr>
            <w:tcW w:w="3611" w:type="dxa"/>
          </w:tcPr>
          <w:p w:rsidR="00824961" w:rsidRPr="00B0304C" w:rsidRDefault="00824961" w:rsidP="00E4323E">
            <w:pPr>
              <w:spacing w:after="0" w:line="240" w:lineRule="auto"/>
              <w:ind w:left="90"/>
              <w:jc w:val="both"/>
              <w:rPr>
                <w:rFonts w:ascii="Times New Roman" w:eastAsia="Times New Roman" w:hAnsi="Times New Roman"/>
                <w:sz w:val="23"/>
                <w:szCs w:val="23"/>
              </w:rPr>
            </w:pPr>
            <w:r w:rsidRPr="00B0304C">
              <w:rPr>
                <w:rFonts w:ascii="Times New Roman" w:eastAsia="Times New Roman" w:hAnsi="Times New Roman"/>
                <w:sz w:val="23"/>
                <w:szCs w:val="23"/>
              </w:rPr>
              <w:t>Faksa numurs:</w:t>
            </w:r>
          </w:p>
        </w:tc>
        <w:tc>
          <w:tcPr>
            <w:tcW w:w="4680" w:type="dxa"/>
          </w:tcPr>
          <w:p w:rsidR="00824961" w:rsidRPr="00B0304C" w:rsidRDefault="00824961" w:rsidP="00E4323E">
            <w:pPr>
              <w:spacing w:after="0" w:line="240" w:lineRule="auto"/>
              <w:ind w:right="192"/>
              <w:jc w:val="both"/>
              <w:rPr>
                <w:rFonts w:ascii="Times New Roman" w:eastAsia="Times New Roman" w:hAnsi="Times New Roman"/>
                <w:sz w:val="23"/>
                <w:szCs w:val="23"/>
              </w:rPr>
            </w:pPr>
            <w:r w:rsidRPr="00B0304C">
              <w:rPr>
                <w:rFonts w:ascii="Times New Roman" w:eastAsia="Times New Roman" w:hAnsi="Times New Roman"/>
                <w:sz w:val="23"/>
                <w:szCs w:val="23"/>
              </w:rPr>
              <w:t>67242818</w:t>
            </w:r>
          </w:p>
        </w:tc>
      </w:tr>
    </w:tbl>
    <w:bookmarkEnd w:id="7"/>
    <w:p w:rsidR="00824961" w:rsidRPr="00B0304C" w:rsidRDefault="00824961" w:rsidP="00824961">
      <w:pPr>
        <w:numPr>
          <w:ilvl w:val="1"/>
          <w:numId w:val="1"/>
        </w:numPr>
        <w:spacing w:after="0" w:line="240" w:lineRule="auto"/>
        <w:ind w:right="-483"/>
        <w:jc w:val="both"/>
        <w:rPr>
          <w:rFonts w:ascii="Times New Roman" w:eastAsia="Times New Roman" w:hAnsi="Times New Roman"/>
          <w:sz w:val="23"/>
          <w:szCs w:val="23"/>
          <w:lang w:eastAsia="lv-LV"/>
        </w:rPr>
      </w:pPr>
      <w:r w:rsidRPr="00B0304C">
        <w:rPr>
          <w:rFonts w:ascii="Times New Roman" w:eastAsia="Times New Roman" w:hAnsi="Times New Roman"/>
          <w:b/>
          <w:sz w:val="23"/>
          <w:szCs w:val="23"/>
        </w:rPr>
        <w:t>Kontaktpersona</w:t>
      </w:r>
    </w:p>
    <w:p w:rsidR="00824961" w:rsidRPr="00B0304C" w:rsidRDefault="00824961" w:rsidP="00824961">
      <w:pPr>
        <w:spacing w:after="0" w:line="240" w:lineRule="auto"/>
        <w:ind w:left="720" w:right="-58"/>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Par iepirkuma dokumentāciju un organizatoriska rakstura informāciju – iepirkuma komisijas locekle Kristiāna Dārziņa-Gulbe, tālr. 67024946, fakss 67024686, e-pasta adrese: </w:t>
      </w:r>
      <w:hyperlink r:id="rId11" w:history="1">
        <w:r w:rsidRPr="00B0304C">
          <w:rPr>
            <w:rStyle w:val="Hyperlink"/>
            <w:rFonts w:ascii="Times New Roman" w:eastAsia="Times New Roman" w:hAnsi="Times New Roman"/>
            <w:sz w:val="23"/>
            <w:szCs w:val="23"/>
          </w:rPr>
          <w:t>kristiana.darzina@vni.lv</w:t>
        </w:r>
      </w:hyperlink>
      <w:r w:rsidRPr="00B0304C">
        <w:rPr>
          <w:rFonts w:ascii="Times New Roman" w:eastAsia="Times New Roman" w:hAnsi="Times New Roman"/>
          <w:sz w:val="23"/>
          <w:szCs w:val="23"/>
        </w:rPr>
        <w:t xml:space="preserve">. </w:t>
      </w:r>
    </w:p>
    <w:p w:rsidR="00824961" w:rsidRPr="00B0304C" w:rsidRDefault="00824961" w:rsidP="00824961">
      <w:pPr>
        <w:numPr>
          <w:ilvl w:val="1"/>
          <w:numId w:val="1"/>
        </w:numPr>
        <w:tabs>
          <w:tab w:val="clear" w:pos="720"/>
          <w:tab w:val="num" w:pos="709"/>
        </w:tabs>
        <w:spacing w:after="0" w:line="240" w:lineRule="auto"/>
        <w:ind w:right="-58"/>
        <w:jc w:val="both"/>
        <w:rPr>
          <w:rFonts w:ascii="Times New Roman" w:eastAsia="Times New Roman" w:hAnsi="Times New Roman"/>
          <w:b/>
          <w:sz w:val="23"/>
          <w:szCs w:val="23"/>
        </w:rPr>
      </w:pPr>
      <w:r w:rsidRPr="00B0304C">
        <w:rPr>
          <w:rFonts w:ascii="Times New Roman" w:eastAsia="Times New Roman" w:hAnsi="Times New Roman"/>
          <w:b/>
          <w:sz w:val="23"/>
          <w:szCs w:val="23"/>
        </w:rPr>
        <w:t>Informācijas apmaiņas kārtība</w:t>
      </w:r>
    </w:p>
    <w:p w:rsidR="00824961" w:rsidRPr="00B0304C" w:rsidRDefault="00824961" w:rsidP="00824961">
      <w:pPr>
        <w:spacing w:after="0" w:line="240" w:lineRule="auto"/>
        <w:ind w:left="720" w:hanging="11"/>
        <w:jc w:val="both"/>
        <w:rPr>
          <w:rFonts w:ascii="Times New Roman" w:eastAsia="Times New Roman" w:hAnsi="Times New Roman"/>
          <w:sz w:val="23"/>
          <w:szCs w:val="23"/>
        </w:rPr>
      </w:pPr>
      <w:r w:rsidRPr="00B0304C">
        <w:rPr>
          <w:rFonts w:ascii="Times New Roman" w:eastAsia="Times New Roman" w:hAnsi="Times New Roman"/>
          <w:sz w:val="23"/>
          <w:szCs w:val="23"/>
        </w:rPr>
        <w:t>Informācijas apmaiņa starp iepirkuma komisiju, no vienas puses, un piegādātājiem un pretendentiem, no otras puses, notiek rakstveidā – pa pastu, faksu, elektroniski (saskaņā ar Publisko iepirkumu likuma 33.panta piektajā un sestajā daļā minētajiem noteikumiem), pieprasījumus adresējot atklāta konkursa „</w:t>
      </w:r>
      <w:r w:rsidR="008C7FAE" w:rsidRPr="00B0304C">
        <w:rPr>
          <w:rFonts w:ascii="Times New Roman" w:eastAsia="Times New Roman" w:hAnsi="Times New Roman"/>
          <w:bCs/>
          <w:sz w:val="23"/>
          <w:szCs w:val="23"/>
        </w:rPr>
        <w:t xml:space="preserve">Elektroenerģijas piegāde VAS „Valsts nekustamie īpašumi” īpašumā </w:t>
      </w:r>
      <w:r w:rsidR="00F302C8" w:rsidRPr="00B0304C">
        <w:rPr>
          <w:rFonts w:ascii="Times New Roman" w:eastAsia="Times New Roman" w:hAnsi="Times New Roman"/>
          <w:bCs/>
          <w:sz w:val="23"/>
          <w:szCs w:val="23"/>
        </w:rPr>
        <w:t xml:space="preserve">un pārvaldīšanā </w:t>
      </w:r>
      <w:r w:rsidR="008C7FAE" w:rsidRPr="00B0304C">
        <w:rPr>
          <w:rFonts w:ascii="Times New Roman" w:eastAsia="Times New Roman" w:hAnsi="Times New Roman"/>
          <w:bCs/>
          <w:sz w:val="23"/>
          <w:szCs w:val="23"/>
        </w:rPr>
        <w:t>esošajiem nekustamajiem īpašumiem</w:t>
      </w:r>
      <w:r w:rsidRPr="00B0304C">
        <w:rPr>
          <w:rFonts w:ascii="Times New Roman" w:eastAsia="Times New Roman" w:hAnsi="Times New Roman"/>
          <w:sz w:val="23"/>
          <w:szCs w:val="23"/>
        </w:rPr>
        <w:t xml:space="preserve">”, iepirkuma identifikācijas Nr. </w:t>
      </w:r>
      <w:r w:rsidRPr="00B0304C">
        <w:rPr>
          <w:rFonts w:ascii="Times New Roman" w:eastAsia="Times New Roman" w:hAnsi="Times New Roman"/>
          <w:bCs/>
          <w:sz w:val="23"/>
          <w:szCs w:val="23"/>
        </w:rPr>
        <w:t>VNĪ/2016/4/1-1/AK-</w:t>
      </w:r>
      <w:r w:rsidR="008C7FAE" w:rsidRPr="00B0304C">
        <w:rPr>
          <w:rFonts w:ascii="Times New Roman" w:eastAsia="Times New Roman" w:hAnsi="Times New Roman"/>
          <w:bCs/>
          <w:sz w:val="23"/>
          <w:szCs w:val="23"/>
        </w:rPr>
        <w:t>14</w:t>
      </w:r>
      <w:r w:rsidRPr="00B0304C">
        <w:rPr>
          <w:rFonts w:ascii="Times New Roman" w:eastAsia="Times New Roman" w:hAnsi="Times New Roman"/>
          <w:sz w:val="23"/>
          <w:szCs w:val="23"/>
        </w:rPr>
        <w:t>, iepirkuma komisijai (turpmāk – iepirkuma komisija). Ja piegādātājs izvēlas nosūtīt informācijas pieprasījumu Pasūtītājam pa faksu, tam vienlaicīgi informācijas pieprasījums jānosūta uz Pasūtītāja pasta adresi. Atbildes uz attiecīgā piegādātāja informācijas pieprasījumu tiek sniegtas nosūtot rakstisku atbildi pa pastu uz piegādātāja norādīto pasta adresi.</w:t>
      </w:r>
    </w:p>
    <w:p w:rsidR="00824961" w:rsidRPr="00B0304C" w:rsidRDefault="00824961" w:rsidP="00824961">
      <w:pPr>
        <w:numPr>
          <w:ilvl w:val="2"/>
          <w:numId w:val="1"/>
        </w:numPr>
        <w:tabs>
          <w:tab w:val="num" w:pos="709"/>
        </w:tabs>
        <w:spacing w:after="0" w:line="240" w:lineRule="auto"/>
        <w:ind w:left="709" w:right="-58"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Konkursa nolikums (turpmāk – Nolikums), Nolikuma grozījumi un cita informācija par Konkursa norisi tiek publicēta interneta vietnē   </w:t>
      </w:r>
      <w:hyperlink r:id="rId12" w:history="1">
        <w:r w:rsidRPr="00B0304C">
          <w:rPr>
            <w:rFonts w:ascii="Times New Roman" w:eastAsia="Times New Roman" w:hAnsi="Times New Roman"/>
            <w:color w:val="0000FF"/>
            <w:sz w:val="23"/>
            <w:szCs w:val="23"/>
            <w:u w:val="single"/>
          </w:rPr>
          <w:t>http://www.vni.lv/lat/iepirkumi/konkursi/</w:t>
        </w:r>
      </w:hyperlink>
      <w:r w:rsidRPr="00B0304C">
        <w:rPr>
          <w:rFonts w:ascii="Times New Roman" w:eastAsia="Times New Roman" w:hAnsi="Times New Roman"/>
          <w:sz w:val="23"/>
          <w:szCs w:val="23"/>
        </w:rPr>
        <w:t xml:space="preserve">. </w:t>
      </w:r>
    </w:p>
    <w:p w:rsidR="00824961" w:rsidRPr="00B0304C" w:rsidRDefault="00824961" w:rsidP="00824961">
      <w:pPr>
        <w:numPr>
          <w:ilvl w:val="2"/>
          <w:numId w:val="1"/>
        </w:numPr>
        <w:tabs>
          <w:tab w:val="num" w:pos="709"/>
        </w:tabs>
        <w:spacing w:after="0" w:line="240" w:lineRule="auto"/>
        <w:ind w:left="709" w:right="-58"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Ja ieinteresētais piegādātājs laikus pieprasa papildu informāciju par iepirkuma procedūras dokumentos iekļautajām prasībām attiecībā uz piedāvājumu sagatavošanu un iesniegšanu vai pretendentu atlasi,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Pr="00B0304C">
          <w:rPr>
            <w:rFonts w:ascii="Times New Roman" w:eastAsia="Times New Roman" w:hAnsi="Times New Roman"/>
            <w:color w:val="0000FF"/>
            <w:sz w:val="23"/>
            <w:szCs w:val="23"/>
            <w:u w:val="single"/>
          </w:rPr>
          <w:t>http://www.vni.lv/lat/iepirkumi/konkursi/</w:t>
        </w:r>
      </w:hyperlink>
      <w:r w:rsidRPr="00B0304C">
        <w:rPr>
          <w:rFonts w:ascii="Times New Roman" w:eastAsia="Times New Roman" w:hAnsi="Times New Roman"/>
          <w:sz w:val="23"/>
          <w:szCs w:val="23"/>
        </w:rPr>
        <w:t>.</w:t>
      </w:r>
    </w:p>
    <w:p w:rsidR="00824961" w:rsidRPr="00B0304C" w:rsidRDefault="00824961" w:rsidP="00824961">
      <w:pPr>
        <w:numPr>
          <w:ilvl w:val="2"/>
          <w:numId w:val="1"/>
        </w:numPr>
        <w:tabs>
          <w:tab w:val="num" w:pos="709"/>
        </w:tabs>
        <w:spacing w:after="0" w:line="240" w:lineRule="auto"/>
        <w:ind w:left="709" w:right="-58"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Ieinteresēto piegādātāju pienākums ir pastāvīgi sekot mājas lapā publicētajai informācijai.  </w:t>
      </w:r>
    </w:p>
    <w:p w:rsidR="00824961" w:rsidRPr="00B0304C" w:rsidRDefault="00824961" w:rsidP="00824961">
      <w:pPr>
        <w:numPr>
          <w:ilvl w:val="1"/>
          <w:numId w:val="1"/>
        </w:numPr>
        <w:spacing w:after="0" w:line="240" w:lineRule="auto"/>
        <w:jc w:val="both"/>
        <w:rPr>
          <w:rFonts w:ascii="Times New Roman" w:eastAsia="Times New Roman" w:hAnsi="Times New Roman"/>
          <w:b/>
          <w:sz w:val="23"/>
          <w:szCs w:val="23"/>
        </w:rPr>
      </w:pPr>
      <w:r w:rsidRPr="00B0304C">
        <w:rPr>
          <w:rFonts w:ascii="Times New Roman" w:eastAsia="Times New Roman" w:hAnsi="Times New Roman"/>
          <w:b/>
          <w:sz w:val="23"/>
          <w:szCs w:val="23"/>
        </w:rPr>
        <w:t>Informācija par iepirkuma priekšmetu, līguma izpildes laiks un vieta</w:t>
      </w:r>
    </w:p>
    <w:p w:rsidR="00824961" w:rsidRPr="00B0304C" w:rsidRDefault="008C7FAE" w:rsidP="00824961">
      <w:pPr>
        <w:numPr>
          <w:ilvl w:val="2"/>
          <w:numId w:val="1"/>
        </w:numPr>
        <w:tabs>
          <w:tab w:val="num" w:pos="709"/>
        </w:tabs>
        <w:spacing w:after="0" w:line="240" w:lineRule="auto"/>
        <w:ind w:left="709"/>
        <w:jc w:val="both"/>
        <w:rPr>
          <w:rFonts w:ascii="Times New Roman" w:eastAsia="Times New Roman" w:hAnsi="Times New Roman"/>
          <w:b/>
          <w:bCs/>
          <w:sz w:val="23"/>
          <w:szCs w:val="23"/>
        </w:rPr>
      </w:pPr>
      <w:r w:rsidRPr="00B0304C">
        <w:rPr>
          <w:rFonts w:ascii="Times New Roman" w:eastAsia="Times New Roman" w:hAnsi="Times New Roman"/>
          <w:sz w:val="23"/>
          <w:szCs w:val="23"/>
        </w:rPr>
        <w:t xml:space="preserve">Elektroenerģijas </w:t>
      </w:r>
      <w:r w:rsidR="00697EC8" w:rsidRPr="00B0304C">
        <w:rPr>
          <w:rFonts w:ascii="Times New Roman" w:eastAsia="Times New Roman" w:hAnsi="Times New Roman"/>
          <w:sz w:val="23"/>
          <w:szCs w:val="23"/>
        </w:rPr>
        <w:t>p</w:t>
      </w:r>
      <w:r w:rsidRPr="00B0304C">
        <w:rPr>
          <w:rFonts w:ascii="Times New Roman" w:eastAsia="Times New Roman" w:hAnsi="Times New Roman"/>
          <w:sz w:val="23"/>
          <w:szCs w:val="23"/>
        </w:rPr>
        <w:t>iegāde</w:t>
      </w:r>
      <w:r w:rsidR="00824961" w:rsidRPr="00B0304C">
        <w:rPr>
          <w:rFonts w:ascii="Times New Roman" w:eastAsia="Times New Roman" w:hAnsi="Times New Roman"/>
          <w:sz w:val="23"/>
          <w:szCs w:val="23"/>
        </w:rPr>
        <w:t xml:space="preserve"> saskaņā ar Tehniskās specifikācijas </w:t>
      </w:r>
      <w:bookmarkStart w:id="8" w:name="_Toc59334722"/>
      <w:bookmarkStart w:id="9" w:name="_Toc61422125"/>
      <w:r w:rsidRPr="00B0304C">
        <w:rPr>
          <w:rFonts w:ascii="Times New Roman" w:eastAsia="Times New Roman" w:hAnsi="Times New Roman"/>
          <w:sz w:val="23"/>
          <w:szCs w:val="23"/>
        </w:rPr>
        <w:t>(Nolikuma 1.pielikums) prasībām.</w:t>
      </w:r>
    </w:p>
    <w:p w:rsidR="008C7FAE" w:rsidRPr="00B0304C" w:rsidRDefault="008C7FAE" w:rsidP="008C7FAE">
      <w:pPr>
        <w:numPr>
          <w:ilvl w:val="2"/>
          <w:numId w:val="1"/>
        </w:numPr>
        <w:tabs>
          <w:tab w:val="num" w:pos="709"/>
        </w:tabs>
        <w:spacing w:after="0" w:line="240" w:lineRule="auto"/>
        <w:ind w:left="709"/>
        <w:jc w:val="both"/>
        <w:rPr>
          <w:rFonts w:ascii="Times New Roman" w:eastAsia="Times New Roman" w:hAnsi="Times New Roman"/>
          <w:sz w:val="23"/>
          <w:szCs w:val="23"/>
        </w:rPr>
      </w:pPr>
      <w:r w:rsidRPr="00B0304C">
        <w:rPr>
          <w:rFonts w:ascii="Times New Roman" w:eastAsia="Times New Roman" w:hAnsi="Times New Roman"/>
          <w:sz w:val="23"/>
          <w:szCs w:val="23"/>
        </w:rPr>
        <w:t>Iepirkuma priekšmets ir sadalīts 4 (četrās) daļās.</w:t>
      </w:r>
    </w:p>
    <w:p w:rsidR="00D6458A" w:rsidRPr="00B0304C" w:rsidRDefault="00D6458A" w:rsidP="00D6458A">
      <w:pPr>
        <w:numPr>
          <w:ilvl w:val="3"/>
          <w:numId w:val="1"/>
        </w:numPr>
        <w:tabs>
          <w:tab w:val="num" w:pos="1004"/>
        </w:tabs>
        <w:spacing w:after="0" w:line="240" w:lineRule="auto"/>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1.daļa – Elektroenerģijas piegāde Rīgā, Jūrmalā, Zemgales reģionā, Vidzemes reģionā, Robežu kontroles punktos;</w:t>
      </w:r>
    </w:p>
    <w:p w:rsidR="00D6458A" w:rsidRPr="00B0304C" w:rsidRDefault="00D6458A" w:rsidP="00D6458A">
      <w:pPr>
        <w:numPr>
          <w:ilvl w:val="3"/>
          <w:numId w:val="1"/>
        </w:numPr>
        <w:tabs>
          <w:tab w:val="num" w:pos="1004"/>
        </w:tabs>
        <w:spacing w:after="0" w:line="240" w:lineRule="auto"/>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2.daļa – Elektroenerģijas piegāde Kurzemes reģionā;</w:t>
      </w:r>
    </w:p>
    <w:p w:rsidR="00D6458A" w:rsidRPr="00B0304C" w:rsidRDefault="00D6458A" w:rsidP="00D6458A">
      <w:pPr>
        <w:numPr>
          <w:ilvl w:val="3"/>
          <w:numId w:val="1"/>
        </w:numPr>
        <w:tabs>
          <w:tab w:val="num" w:pos="1004"/>
        </w:tabs>
        <w:spacing w:after="0" w:line="240" w:lineRule="auto"/>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3.daļa – Elektroenerģijas piegāde Latgales reģionā;</w:t>
      </w:r>
    </w:p>
    <w:p w:rsidR="00D6458A" w:rsidRPr="00B0304C" w:rsidRDefault="00D6458A" w:rsidP="00D6458A">
      <w:pPr>
        <w:numPr>
          <w:ilvl w:val="3"/>
          <w:numId w:val="1"/>
        </w:numPr>
        <w:tabs>
          <w:tab w:val="num" w:pos="1004"/>
        </w:tabs>
        <w:spacing w:after="0" w:line="240" w:lineRule="auto"/>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4.daļa – Elektroenerģijas piegāde Rencēnu ielā 36 un Krustpils ielā 38B, Rīgā.</w:t>
      </w:r>
    </w:p>
    <w:p w:rsidR="008C7FAE" w:rsidRPr="00B0304C" w:rsidRDefault="008C7FAE" w:rsidP="008C7FAE">
      <w:pPr>
        <w:numPr>
          <w:ilvl w:val="2"/>
          <w:numId w:val="1"/>
        </w:numPr>
        <w:tabs>
          <w:tab w:val="clear" w:pos="1004"/>
        </w:tabs>
        <w:spacing w:before="60" w:after="60" w:line="240" w:lineRule="auto"/>
        <w:ind w:left="720"/>
        <w:contextualSpacing/>
        <w:jc w:val="both"/>
        <w:rPr>
          <w:rFonts w:ascii="Times New Roman" w:eastAsia="Times New Roman" w:hAnsi="Times New Roman"/>
          <w:b/>
          <w:sz w:val="23"/>
          <w:szCs w:val="23"/>
        </w:rPr>
      </w:pPr>
      <w:r w:rsidRPr="00B0304C">
        <w:rPr>
          <w:rFonts w:ascii="Times New Roman" w:eastAsia="Times New Roman" w:hAnsi="Times New Roman"/>
          <w:sz w:val="23"/>
          <w:szCs w:val="23"/>
        </w:rPr>
        <w:t xml:space="preserve">Pretendents var iesniegt piedāvājumu gan par vienu, gan par vairākām iepirkuma priekšmeta daļām. Pretendents nedrīkst iesniegt piedāvājuma variantus. </w:t>
      </w:r>
    </w:p>
    <w:p w:rsidR="008C7FAE" w:rsidRPr="00B0304C" w:rsidRDefault="008C7FAE" w:rsidP="008C7FAE">
      <w:pPr>
        <w:numPr>
          <w:ilvl w:val="2"/>
          <w:numId w:val="1"/>
        </w:numPr>
        <w:spacing w:after="0" w:line="240" w:lineRule="auto"/>
        <w:ind w:left="709"/>
        <w:jc w:val="both"/>
        <w:rPr>
          <w:rFonts w:ascii="Times New Roman" w:eastAsia="Times New Roman" w:hAnsi="Times New Roman"/>
          <w:b/>
          <w:bCs/>
          <w:sz w:val="23"/>
          <w:szCs w:val="23"/>
        </w:rPr>
      </w:pPr>
      <w:r w:rsidRPr="00B0304C">
        <w:rPr>
          <w:rFonts w:ascii="Times New Roman" w:eastAsia="Times New Roman" w:hAnsi="Times New Roman"/>
          <w:sz w:val="23"/>
          <w:szCs w:val="23"/>
        </w:rPr>
        <w:t>Līguma izpildes laikā pasūtītājam ir tiesības samazināt vai palielināt elektroenerģijas iepirkuma apjomus un tas nevar būt par pamatu Pretendenta prasībai pret Pasūtītāju.</w:t>
      </w:r>
    </w:p>
    <w:p w:rsidR="00824961" w:rsidRPr="00B0304C" w:rsidRDefault="00824961" w:rsidP="008C7FAE">
      <w:pPr>
        <w:numPr>
          <w:ilvl w:val="2"/>
          <w:numId w:val="1"/>
        </w:numPr>
        <w:spacing w:after="0" w:line="240" w:lineRule="auto"/>
        <w:ind w:left="709"/>
        <w:jc w:val="both"/>
        <w:rPr>
          <w:rFonts w:ascii="Times New Roman" w:eastAsia="Times New Roman" w:hAnsi="Times New Roman"/>
          <w:b/>
          <w:bCs/>
          <w:sz w:val="23"/>
          <w:szCs w:val="23"/>
        </w:rPr>
      </w:pPr>
      <w:r w:rsidRPr="00B0304C">
        <w:rPr>
          <w:rFonts w:ascii="Times New Roman" w:eastAsia="Times New Roman" w:hAnsi="Times New Roman"/>
          <w:sz w:val="23"/>
          <w:szCs w:val="23"/>
        </w:rPr>
        <w:t>CPV kods –</w:t>
      </w:r>
      <w:r w:rsidR="008C7FAE" w:rsidRPr="00B0304C">
        <w:rPr>
          <w:rFonts w:ascii="Times New Roman" w:eastAsia="Times New Roman" w:hAnsi="Times New Roman"/>
          <w:sz w:val="23"/>
          <w:szCs w:val="23"/>
        </w:rPr>
        <w:t xml:space="preserve"> 09310000-5 (elektrība)</w:t>
      </w:r>
      <w:r w:rsidRPr="00B0304C">
        <w:rPr>
          <w:rFonts w:ascii="Times New Roman" w:hAnsi="Times New Roman"/>
          <w:sz w:val="23"/>
          <w:szCs w:val="23"/>
        </w:rPr>
        <w:t>.</w:t>
      </w:r>
    </w:p>
    <w:p w:rsidR="008C7FAE" w:rsidRPr="00B0304C" w:rsidRDefault="008C7FAE" w:rsidP="008C7FAE">
      <w:pPr>
        <w:pStyle w:val="ListParagraph"/>
        <w:numPr>
          <w:ilvl w:val="2"/>
          <w:numId w:val="1"/>
        </w:numPr>
        <w:tabs>
          <w:tab w:val="num" w:pos="851"/>
        </w:tabs>
        <w:spacing w:after="0" w:line="240" w:lineRule="auto"/>
        <w:jc w:val="both"/>
        <w:rPr>
          <w:rFonts w:ascii="Times New Roman" w:hAnsi="Times New Roman"/>
          <w:sz w:val="23"/>
          <w:szCs w:val="23"/>
        </w:rPr>
      </w:pPr>
      <w:bookmarkStart w:id="10" w:name="_Toc63860912"/>
      <w:bookmarkStart w:id="11" w:name="_Ref90868378"/>
      <w:bookmarkStart w:id="12" w:name="_Toc98233103"/>
      <w:bookmarkStart w:id="13" w:name="_Toc59334724"/>
      <w:bookmarkEnd w:id="8"/>
      <w:bookmarkEnd w:id="9"/>
      <w:r w:rsidRPr="00B0304C">
        <w:rPr>
          <w:rFonts w:ascii="Times New Roman" w:hAnsi="Times New Roman"/>
          <w:sz w:val="23"/>
          <w:szCs w:val="23"/>
        </w:rPr>
        <w:lastRenderedPageBreak/>
        <w:t xml:space="preserve">Līguma darbības termiņš ir </w:t>
      </w:r>
      <w:r w:rsidR="00D6458A" w:rsidRPr="00B0304C">
        <w:rPr>
          <w:rFonts w:ascii="Times New Roman" w:hAnsi="Times New Roman"/>
          <w:sz w:val="23"/>
          <w:szCs w:val="23"/>
        </w:rPr>
        <w:t xml:space="preserve">24 (divdesmit četri) mēneši </w:t>
      </w:r>
      <w:r w:rsidRPr="00B0304C">
        <w:rPr>
          <w:rFonts w:ascii="Times New Roman" w:hAnsi="Times New Roman"/>
          <w:sz w:val="23"/>
          <w:szCs w:val="23"/>
        </w:rPr>
        <w:t>vai līdz brīdim, kad summa par sniegtajiem pakalpojumiem būs sasniegusi:</w:t>
      </w:r>
    </w:p>
    <w:p w:rsidR="008C7FAE" w:rsidRPr="00B0304C" w:rsidRDefault="00EC125B" w:rsidP="008C7FAE">
      <w:pPr>
        <w:pStyle w:val="ListParagraph"/>
        <w:numPr>
          <w:ilvl w:val="3"/>
          <w:numId w:val="1"/>
        </w:numPr>
        <w:tabs>
          <w:tab w:val="clear" w:pos="720"/>
          <w:tab w:val="num" w:pos="851"/>
          <w:tab w:val="num" w:pos="1701"/>
        </w:tabs>
        <w:spacing w:after="0" w:line="240" w:lineRule="auto"/>
        <w:ind w:left="1701"/>
        <w:jc w:val="both"/>
        <w:rPr>
          <w:rFonts w:ascii="Times New Roman" w:hAnsi="Times New Roman"/>
          <w:sz w:val="23"/>
          <w:szCs w:val="23"/>
        </w:rPr>
      </w:pPr>
      <w:r w:rsidRPr="00B0304C">
        <w:rPr>
          <w:rFonts w:ascii="Times New Roman" w:hAnsi="Times New Roman"/>
          <w:sz w:val="23"/>
          <w:szCs w:val="23"/>
        </w:rPr>
        <w:t xml:space="preserve">Iepirkuma </w:t>
      </w:r>
      <w:r w:rsidR="008C7FAE" w:rsidRPr="00B0304C">
        <w:rPr>
          <w:rFonts w:ascii="Times New Roman" w:hAnsi="Times New Roman"/>
          <w:sz w:val="23"/>
          <w:szCs w:val="23"/>
        </w:rPr>
        <w:t xml:space="preserve">1.daļā – </w:t>
      </w:r>
      <w:r w:rsidR="008C7FAE" w:rsidRPr="00B0304C">
        <w:rPr>
          <w:rFonts w:ascii="Times New Roman" w:hAnsi="Times New Roman"/>
          <w:color w:val="000000"/>
          <w:sz w:val="23"/>
          <w:szCs w:val="23"/>
        </w:rPr>
        <w:t xml:space="preserve">EUR </w:t>
      </w:r>
      <w:r w:rsidRPr="00B0304C">
        <w:rPr>
          <w:rFonts w:ascii="Times New Roman" w:hAnsi="Times New Roman"/>
          <w:color w:val="000000"/>
          <w:sz w:val="23"/>
          <w:szCs w:val="23"/>
        </w:rPr>
        <w:t>5 260 000,00 EUR bez PVN;</w:t>
      </w:r>
    </w:p>
    <w:p w:rsidR="008C7FAE" w:rsidRPr="00B0304C" w:rsidRDefault="00EC125B" w:rsidP="008C7FAE">
      <w:pPr>
        <w:pStyle w:val="ListParagraph"/>
        <w:numPr>
          <w:ilvl w:val="3"/>
          <w:numId w:val="1"/>
        </w:numPr>
        <w:tabs>
          <w:tab w:val="clear" w:pos="720"/>
          <w:tab w:val="num" w:pos="851"/>
          <w:tab w:val="num" w:pos="1701"/>
        </w:tabs>
        <w:spacing w:after="0" w:line="240" w:lineRule="auto"/>
        <w:ind w:left="1701"/>
        <w:jc w:val="both"/>
        <w:rPr>
          <w:rFonts w:ascii="Times New Roman" w:hAnsi="Times New Roman"/>
          <w:sz w:val="23"/>
          <w:szCs w:val="23"/>
        </w:rPr>
      </w:pPr>
      <w:r w:rsidRPr="00B0304C">
        <w:rPr>
          <w:rFonts w:ascii="Times New Roman" w:hAnsi="Times New Roman"/>
          <w:sz w:val="23"/>
          <w:szCs w:val="23"/>
        </w:rPr>
        <w:t xml:space="preserve">Iepirkuma </w:t>
      </w:r>
      <w:r w:rsidR="008C7FAE" w:rsidRPr="00B0304C">
        <w:rPr>
          <w:rFonts w:ascii="Times New Roman" w:hAnsi="Times New Roman"/>
          <w:sz w:val="23"/>
          <w:szCs w:val="23"/>
        </w:rPr>
        <w:t xml:space="preserve">2.daļā – </w:t>
      </w:r>
      <w:r w:rsidR="008C7FAE" w:rsidRPr="00B0304C">
        <w:rPr>
          <w:rFonts w:ascii="Times New Roman" w:hAnsi="Times New Roman"/>
          <w:color w:val="000000"/>
          <w:sz w:val="23"/>
          <w:szCs w:val="23"/>
        </w:rPr>
        <w:t xml:space="preserve">EUR </w:t>
      </w:r>
      <w:r w:rsidRPr="00B0304C">
        <w:rPr>
          <w:rFonts w:ascii="Times New Roman" w:hAnsi="Times New Roman"/>
          <w:color w:val="000000"/>
          <w:sz w:val="23"/>
          <w:szCs w:val="23"/>
        </w:rPr>
        <w:t>160 000 EUR bez PVN;</w:t>
      </w:r>
    </w:p>
    <w:p w:rsidR="008C7FAE" w:rsidRPr="00B0304C" w:rsidRDefault="00EC125B" w:rsidP="008C7FAE">
      <w:pPr>
        <w:pStyle w:val="ListParagraph"/>
        <w:numPr>
          <w:ilvl w:val="3"/>
          <w:numId w:val="1"/>
        </w:numPr>
        <w:tabs>
          <w:tab w:val="clear" w:pos="720"/>
          <w:tab w:val="num" w:pos="851"/>
          <w:tab w:val="num" w:pos="1701"/>
        </w:tabs>
        <w:spacing w:after="0" w:line="240" w:lineRule="auto"/>
        <w:ind w:left="1701"/>
        <w:jc w:val="both"/>
        <w:rPr>
          <w:rFonts w:ascii="Times New Roman" w:hAnsi="Times New Roman"/>
          <w:color w:val="000000"/>
          <w:sz w:val="23"/>
          <w:szCs w:val="23"/>
        </w:rPr>
      </w:pPr>
      <w:r w:rsidRPr="00B0304C">
        <w:rPr>
          <w:rFonts w:ascii="Times New Roman" w:hAnsi="Times New Roman"/>
          <w:sz w:val="23"/>
          <w:szCs w:val="23"/>
        </w:rPr>
        <w:t xml:space="preserve">Iepirkuma </w:t>
      </w:r>
      <w:r w:rsidR="008C7FAE" w:rsidRPr="00B0304C">
        <w:rPr>
          <w:rFonts w:ascii="Times New Roman" w:hAnsi="Times New Roman"/>
          <w:sz w:val="23"/>
          <w:szCs w:val="23"/>
        </w:rPr>
        <w:t xml:space="preserve">3.daļā – </w:t>
      </w:r>
      <w:r w:rsidR="008C7FAE" w:rsidRPr="00B0304C">
        <w:rPr>
          <w:rFonts w:ascii="Times New Roman" w:hAnsi="Times New Roman"/>
          <w:color w:val="000000"/>
          <w:sz w:val="23"/>
          <w:szCs w:val="23"/>
        </w:rPr>
        <w:t xml:space="preserve">EUR </w:t>
      </w:r>
      <w:r w:rsidRPr="00B0304C">
        <w:rPr>
          <w:rFonts w:ascii="Times New Roman" w:hAnsi="Times New Roman"/>
          <w:color w:val="000000"/>
          <w:sz w:val="23"/>
          <w:szCs w:val="23"/>
        </w:rPr>
        <w:t>120 000 EUR bez PVN;</w:t>
      </w:r>
    </w:p>
    <w:p w:rsidR="008C7FAE" w:rsidRPr="00B0304C" w:rsidRDefault="00EC125B" w:rsidP="008C7FAE">
      <w:pPr>
        <w:pStyle w:val="ListParagraph"/>
        <w:numPr>
          <w:ilvl w:val="3"/>
          <w:numId w:val="1"/>
        </w:numPr>
        <w:tabs>
          <w:tab w:val="clear" w:pos="720"/>
          <w:tab w:val="num" w:pos="851"/>
          <w:tab w:val="num" w:pos="1701"/>
        </w:tabs>
        <w:spacing w:after="0" w:line="240" w:lineRule="auto"/>
        <w:ind w:left="1701"/>
        <w:jc w:val="both"/>
        <w:rPr>
          <w:rFonts w:ascii="Times New Roman" w:hAnsi="Times New Roman"/>
          <w:sz w:val="23"/>
          <w:szCs w:val="23"/>
        </w:rPr>
      </w:pPr>
      <w:r w:rsidRPr="00B0304C">
        <w:rPr>
          <w:rFonts w:ascii="Times New Roman" w:hAnsi="Times New Roman"/>
          <w:color w:val="000000"/>
          <w:sz w:val="23"/>
          <w:szCs w:val="23"/>
        </w:rPr>
        <w:t xml:space="preserve">Iepirkuma </w:t>
      </w:r>
      <w:r w:rsidR="008C7FAE" w:rsidRPr="00B0304C">
        <w:rPr>
          <w:rFonts w:ascii="Times New Roman" w:hAnsi="Times New Roman"/>
          <w:color w:val="000000"/>
          <w:sz w:val="23"/>
          <w:szCs w:val="23"/>
        </w:rPr>
        <w:t>4.daļā – EUR 20 000,00</w:t>
      </w:r>
      <w:r w:rsidRPr="00B0304C">
        <w:rPr>
          <w:rFonts w:ascii="Times New Roman" w:hAnsi="Times New Roman"/>
          <w:color w:val="000000"/>
          <w:sz w:val="23"/>
          <w:szCs w:val="23"/>
        </w:rPr>
        <w:t xml:space="preserve"> EUR bez PVN.</w:t>
      </w:r>
    </w:p>
    <w:p w:rsidR="00EC125B" w:rsidRPr="00B0304C" w:rsidRDefault="00824961" w:rsidP="00D6458A">
      <w:p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 xml:space="preserve">1.6.4.  Līguma izpildes vieta: </w:t>
      </w:r>
      <w:r w:rsidR="008C7FAE" w:rsidRPr="00B0304C">
        <w:rPr>
          <w:rFonts w:ascii="Times New Roman" w:hAnsi="Times New Roman"/>
          <w:sz w:val="23"/>
          <w:szCs w:val="23"/>
        </w:rPr>
        <w:t>Latvijas Republika</w:t>
      </w:r>
      <w:r w:rsidRPr="00B0304C">
        <w:rPr>
          <w:rFonts w:ascii="Times New Roman" w:hAnsi="Times New Roman"/>
          <w:sz w:val="23"/>
          <w:szCs w:val="23"/>
        </w:rPr>
        <w:t>.</w:t>
      </w:r>
    </w:p>
    <w:p w:rsidR="00824961" w:rsidRPr="00B0304C" w:rsidRDefault="00824961" w:rsidP="00824961">
      <w:pPr>
        <w:spacing w:after="0" w:line="240" w:lineRule="auto"/>
        <w:jc w:val="both"/>
        <w:rPr>
          <w:rFonts w:ascii="Times New Roman" w:eastAsia="Times New Roman" w:hAnsi="Times New Roman"/>
          <w:b/>
          <w:sz w:val="23"/>
          <w:szCs w:val="23"/>
        </w:rPr>
      </w:pPr>
      <w:r w:rsidRPr="00B0304C">
        <w:rPr>
          <w:rFonts w:ascii="Times New Roman" w:eastAsia="Times New Roman" w:hAnsi="Times New Roman"/>
          <w:sz w:val="23"/>
          <w:szCs w:val="23"/>
        </w:rPr>
        <w:t xml:space="preserve">1.7.     </w:t>
      </w:r>
      <w:r w:rsidRPr="00B0304C">
        <w:rPr>
          <w:rFonts w:ascii="Times New Roman" w:eastAsia="Times New Roman" w:hAnsi="Times New Roman"/>
          <w:b/>
          <w:sz w:val="23"/>
          <w:szCs w:val="23"/>
        </w:rPr>
        <w:t>Konkursa nolikuma saņemšana</w:t>
      </w:r>
      <w:bookmarkStart w:id="14" w:name="_Ref90460713"/>
      <w:bookmarkEnd w:id="10"/>
      <w:bookmarkEnd w:id="11"/>
      <w:bookmarkEnd w:id="12"/>
    </w:p>
    <w:p w:rsidR="00824961" w:rsidRPr="00B0304C" w:rsidRDefault="00824961" w:rsidP="00824961">
      <w:p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1.7.1. </w:t>
      </w:r>
      <w:r w:rsidRPr="00B0304C">
        <w:rPr>
          <w:rFonts w:ascii="Times New Roman" w:eastAsia="Times New Roman" w:hAnsi="Times New Roman"/>
          <w:sz w:val="23"/>
          <w:szCs w:val="23"/>
        </w:rPr>
        <w:tab/>
        <w:t>Visi ieinteresētie piegādātāji ar atklāta konkursa Nolikumu, var iepazīties bez maksas katru darba dienu no plkst.</w:t>
      </w:r>
      <w:r w:rsidR="00EC125B" w:rsidRPr="00B0304C">
        <w:rPr>
          <w:rFonts w:ascii="Times New Roman" w:eastAsia="Times New Roman" w:hAnsi="Times New Roman"/>
          <w:sz w:val="23"/>
          <w:szCs w:val="23"/>
        </w:rPr>
        <w:t xml:space="preserve"> </w:t>
      </w:r>
      <w:r w:rsidRPr="00B0304C">
        <w:rPr>
          <w:rFonts w:ascii="Times New Roman" w:eastAsia="Times New Roman" w:hAnsi="Times New Roman"/>
          <w:sz w:val="23"/>
          <w:szCs w:val="23"/>
        </w:rPr>
        <w:t xml:space="preserve">08:30 līdz 17:00 </w:t>
      </w:r>
      <w:r w:rsidR="00EC125B" w:rsidRPr="00B0304C">
        <w:rPr>
          <w:rFonts w:ascii="Times New Roman" w:eastAsia="Times New Roman" w:hAnsi="Times New Roman"/>
          <w:sz w:val="23"/>
          <w:szCs w:val="23"/>
        </w:rPr>
        <w:t>V</w:t>
      </w:r>
      <w:r w:rsidRPr="00B0304C">
        <w:rPr>
          <w:rFonts w:ascii="Times New Roman" w:eastAsia="Times New Roman" w:hAnsi="Times New Roman"/>
          <w:sz w:val="23"/>
          <w:szCs w:val="23"/>
        </w:rPr>
        <w:t xml:space="preserve">alsts akciju sabiedrības „Valsts nekustamie īpašumi”, turpmāk – VNĪ, Klientu apkalpošanas centrā, Rīgā, Vaļņu ielā 28 (2.stāvs) </w:t>
      </w:r>
      <w:r w:rsidRPr="00B0304C">
        <w:rPr>
          <w:rFonts w:ascii="Times New Roman" w:eastAsia="Times New Roman" w:hAnsi="Times New Roman"/>
          <w:bCs/>
          <w:sz w:val="23"/>
          <w:szCs w:val="23"/>
        </w:rPr>
        <w:t>līdz 2016.gada</w:t>
      </w:r>
      <w:r w:rsidR="00FD6B32">
        <w:rPr>
          <w:rFonts w:ascii="Times New Roman" w:eastAsia="Times New Roman" w:hAnsi="Times New Roman"/>
          <w:bCs/>
          <w:sz w:val="23"/>
          <w:szCs w:val="23"/>
        </w:rPr>
        <w:t xml:space="preserve"> </w:t>
      </w:r>
      <w:r w:rsidR="00FD6B32" w:rsidRPr="00FD6B32">
        <w:rPr>
          <w:rFonts w:ascii="Times New Roman" w:eastAsia="Times New Roman" w:hAnsi="Times New Roman"/>
          <w:bCs/>
          <w:color w:val="FF0000"/>
          <w:sz w:val="23"/>
          <w:szCs w:val="23"/>
        </w:rPr>
        <w:t>17</w:t>
      </w:r>
      <w:r w:rsidR="00697EC8" w:rsidRPr="00FD6B32">
        <w:rPr>
          <w:rFonts w:ascii="Times New Roman" w:eastAsia="Times New Roman" w:hAnsi="Times New Roman"/>
          <w:bCs/>
          <w:color w:val="FF0000"/>
          <w:sz w:val="23"/>
          <w:szCs w:val="23"/>
        </w:rPr>
        <w:t>.jūnijam</w:t>
      </w:r>
      <w:r w:rsidR="00697EC8" w:rsidRPr="00B0304C">
        <w:rPr>
          <w:rFonts w:ascii="Times New Roman" w:eastAsia="Times New Roman" w:hAnsi="Times New Roman"/>
          <w:bCs/>
          <w:sz w:val="23"/>
          <w:szCs w:val="23"/>
        </w:rPr>
        <w:t xml:space="preserve">,  </w:t>
      </w:r>
      <w:r w:rsidRPr="00B0304C">
        <w:rPr>
          <w:rFonts w:ascii="Times New Roman" w:eastAsia="Times New Roman" w:hAnsi="Times New Roman"/>
          <w:bCs/>
          <w:sz w:val="23"/>
          <w:szCs w:val="23"/>
        </w:rPr>
        <w:t>plkst.</w:t>
      </w:r>
      <w:bookmarkEnd w:id="14"/>
      <w:r w:rsidR="00697EC8" w:rsidRPr="00B0304C">
        <w:rPr>
          <w:rFonts w:ascii="Times New Roman" w:eastAsia="Times New Roman" w:hAnsi="Times New Roman"/>
          <w:bCs/>
          <w:sz w:val="23"/>
          <w:szCs w:val="23"/>
        </w:rPr>
        <w:t xml:space="preserve"> </w:t>
      </w:r>
      <w:r w:rsidR="00697EC8" w:rsidRPr="00FD6B32">
        <w:rPr>
          <w:rFonts w:ascii="Times New Roman" w:eastAsia="Times New Roman" w:hAnsi="Times New Roman"/>
          <w:bCs/>
          <w:color w:val="FF0000"/>
          <w:sz w:val="23"/>
          <w:szCs w:val="23"/>
        </w:rPr>
        <w:t>1</w:t>
      </w:r>
      <w:r w:rsidR="00FD6B32" w:rsidRPr="00FD6B32">
        <w:rPr>
          <w:rFonts w:ascii="Times New Roman" w:eastAsia="Times New Roman" w:hAnsi="Times New Roman"/>
          <w:bCs/>
          <w:color w:val="FF0000"/>
          <w:sz w:val="23"/>
          <w:szCs w:val="23"/>
        </w:rPr>
        <w:t>3</w:t>
      </w:r>
      <w:r w:rsidRPr="00FD6B32">
        <w:rPr>
          <w:rFonts w:ascii="Times New Roman" w:eastAsia="Times New Roman" w:hAnsi="Times New Roman"/>
          <w:bCs/>
          <w:color w:val="FF0000"/>
          <w:sz w:val="23"/>
          <w:szCs w:val="23"/>
        </w:rPr>
        <w:t>:00</w:t>
      </w:r>
      <w:r w:rsidRPr="00B0304C">
        <w:rPr>
          <w:rFonts w:ascii="Times New Roman" w:eastAsia="Times New Roman" w:hAnsi="Times New Roman"/>
          <w:bCs/>
          <w:sz w:val="23"/>
          <w:szCs w:val="23"/>
        </w:rPr>
        <w:t>.</w:t>
      </w:r>
      <w:bookmarkStart w:id="15" w:name="_Toc61422127"/>
    </w:p>
    <w:p w:rsidR="00824961" w:rsidRPr="00B0304C" w:rsidRDefault="00824961" w:rsidP="00824961">
      <w:p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1.7.2. Ja ieinteresētais piegādātājs pieprasa izsniegt Nolikumu drukātā veidā, iepirkuma komisija to izsniedz ieinteresētajam piegādātājam bez maksas 3 (trīs) darbdienu laikā pēc tam, kad saņemts attiecīgs pieprasījums, ievērojot nosacījumu, ka pieprasījums iesniegts laikus pirms piedāvājumu iesniegšanas termiņa beigām.</w:t>
      </w:r>
    </w:p>
    <w:p w:rsidR="00824961" w:rsidRPr="00B0304C" w:rsidRDefault="00824961" w:rsidP="00824961">
      <w:p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1.7.3. Pasūtītājs nodrošina brīvu un tiešu elektronisku pieeju iepirkuma procedūras dokumentiem savā mājas lapā internetā </w:t>
      </w:r>
      <w:hyperlink r:id="rId14" w:history="1">
        <w:r w:rsidRPr="00B0304C">
          <w:rPr>
            <w:rFonts w:ascii="Times New Roman" w:eastAsia="Times New Roman" w:hAnsi="Times New Roman"/>
            <w:color w:val="0000FF"/>
            <w:sz w:val="23"/>
            <w:szCs w:val="23"/>
            <w:u w:val="single"/>
          </w:rPr>
          <w:t>www.vni.lv</w:t>
        </w:r>
      </w:hyperlink>
      <w:r w:rsidRPr="00B0304C">
        <w:rPr>
          <w:rFonts w:ascii="Times New Roman" w:eastAsia="Times New Roman" w:hAnsi="Times New Roman"/>
          <w:sz w:val="23"/>
          <w:szCs w:val="23"/>
        </w:rPr>
        <w:t xml:space="preserve">.  </w:t>
      </w:r>
    </w:p>
    <w:p w:rsidR="00824961" w:rsidRPr="00B0304C" w:rsidRDefault="00824961" w:rsidP="00824961">
      <w:pPr>
        <w:numPr>
          <w:ilvl w:val="1"/>
          <w:numId w:val="6"/>
        </w:numPr>
        <w:spacing w:after="0" w:line="240" w:lineRule="auto"/>
        <w:rPr>
          <w:rFonts w:ascii="Times New Roman" w:eastAsia="Times New Roman" w:hAnsi="Times New Roman"/>
          <w:b/>
          <w:sz w:val="23"/>
          <w:szCs w:val="23"/>
        </w:rPr>
      </w:pPr>
      <w:r w:rsidRPr="00B0304C">
        <w:rPr>
          <w:rFonts w:ascii="Times New Roman" w:eastAsia="Times New Roman" w:hAnsi="Times New Roman"/>
          <w:b/>
          <w:sz w:val="23"/>
          <w:szCs w:val="23"/>
        </w:rPr>
        <w:t>Piedāvājuma iesniegšanas un atvēršanas vieta, datums, laiks un kārtība</w:t>
      </w:r>
      <w:bookmarkEnd w:id="13"/>
      <w:bookmarkEnd w:id="15"/>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Ieinteresētie piegādātāji piedāvājumus var iesniegt līdz </w:t>
      </w:r>
      <w:r w:rsidRPr="00B0304C">
        <w:rPr>
          <w:rFonts w:ascii="Times New Roman" w:eastAsia="Times New Roman" w:hAnsi="Times New Roman"/>
          <w:bCs/>
          <w:sz w:val="23"/>
          <w:szCs w:val="23"/>
        </w:rPr>
        <w:t xml:space="preserve">2016.gada </w:t>
      </w:r>
      <w:r w:rsidR="00FD6B32" w:rsidRPr="00FD6B32">
        <w:rPr>
          <w:rFonts w:ascii="Times New Roman" w:eastAsia="Times New Roman" w:hAnsi="Times New Roman"/>
          <w:bCs/>
          <w:color w:val="FF0000"/>
          <w:sz w:val="23"/>
          <w:szCs w:val="23"/>
        </w:rPr>
        <w:t>17</w:t>
      </w:r>
      <w:r w:rsidR="00697EC8" w:rsidRPr="00FD6B32">
        <w:rPr>
          <w:rFonts w:ascii="Times New Roman" w:eastAsia="Times New Roman" w:hAnsi="Times New Roman"/>
          <w:bCs/>
          <w:color w:val="FF0000"/>
          <w:sz w:val="23"/>
          <w:szCs w:val="23"/>
        </w:rPr>
        <w:t xml:space="preserve">.jūnijam </w:t>
      </w:r>
      <w:r w:rsidRPr="00B0304C">
        <w:rPr>
          <w:rFonts w:ascii="Times New Roman" w:eastAsia="Times New Roman" w:hAnsi="Times New Roman"/>
          <w:sz w:val="23"/>
          <w:szCs w:val="23"/>
        </w:rPr>
        <w:t>plkst.:</w:t>
      </w:r>
      <w:r w:rsidR="00FD6B32" w:rsidRPr="00FD6B32">
        <w:rPr>
          <w:rFonts w:ascii="Times New Roman" w:eastAsia="Times New Roman" w:hAnsi="Times New Roman"/>
          <w:color w:val="FF0000"/>
          <w:sz w:val="23"/>
          <w:szCs w:val="23"/>
        </w:rPr>
        <w:t>13</w:t>
      </w:r>
      <w:r w:rsidRPr="00FD6B32">
        <w:rPr>
          <w:rFonts w:ascii="Times New Roman" w:eastAsia="Times New Roman" w:hAnsi="Times New Roman"/>
          <w:color w:val="FF0000"/>
          <w:sz w:val="23"/>
          <w:szCs w:val="23"/>
        </w:rPr>
        <w:t>:00</w:t>
      </w:r>
      <w:r w:rsidRPr="00B0304C">
        <w:rPr>
          <w:rFonts w:ascii="Times New Roman" w:eastAsia="Times New Roman" w:hAnsi="Times New Roman"/>
          <w:sz w:val="23"/>
          <w:szCs w:val="23"/>
        </w:rPr>
        <w:t>, katru darba dienu no plkst. 08:30 līdz 17:00 VNĪ Klientu apkalpošanas centrā, Rīgā, Vaļņu ielā 28 (2.stāvs), iesniedzot personīgi vai nosūtot pa pastu. Pasta sūtījumam jābūt nogādātam šajā punktā</w:t>
      </w:r>
      <w:r w:rsidRPr="00B0304C">
        <w:rPr>
          <w:rFonts w:ascii="Times New Roman" w:eastAsia="Times New Roman" w:hAnsi="Times New Roman"/>
          <w:color w:val="FF0000"/>
          <w:sz w:val="23"/>
          <w:szCs w:val="23"/>
        </w:rPr>
        <w:t xml:space="preserve"> </w:t>
      </w:r>
      <w:r w:rsidRPr="00B0304C">
        <w:rPr>
          <w:rFonts w:ascii="Times New Roman" w:eastAsia="Times New Roman" w:hAnsi="Times New Roman"/>
          <w:sz w:val="23"/>
          <w:szCs w:val="23"/>
        </w:rPr>
        <w:t>norādītajā adresē līdz šajā punktā norādītājam termiņam un par to pilnu atbildību uzņemas iesniedzējs.</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Piedāvājumus, kuri iesniegti (piegādāti) pēc Nolikuma 1.8.1.apakšpunktā minētā termiņa vai, kas nav noformēti tā, lai piedāvājumā iekļautā informācija nebūtu pieejama līdz piedāvājumu atvēršanas brīdim, netiks vērtēti un neatvērti tiks atdoti (nosūtīti) atpakaļ iesniedzējam.</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Piedāvājumi tiks atvērti Rīgā, Vaļņu ielā 28, 3.stāva zālē (telpa var tikt precizēta) </w:t>
      </w:r>
      <w:r w:rsidRPr="00B0304C">
        <w:rPr>
          <w:rFonts w:ascii="Times New Roman" w:eastAsia="Times New Roman" w:hAnsi="Times New Roman"/>
          <w:bCs/>
          <w:sz w:val="23"/>
          <w:szCs w:val="23"/>
        </w:rPr>
        <w:t xml:space="preserve">2016.gada </w:t>
      </w:r>
      <w:r w:rsidR="00FD6B32" w:rsidRPr="00FD6B32">
        <w:rPr>
          <w:rFonts w:ascii="Times New Roman" w:eastAsia="Times New Roman" w:hAnsi="Times New Roman"/>
          <w:bCs/>
          <w:color w:val="FF0000"/>
          <w:sz w:val="23"/>
          <w:szCs w:val="23"/>
        </w:rPr>
        <w:t>17</w:t>
      </w:r>
      <w:r w:rsidRPr="00FD6B32">
        <w:rPr>
          <w:rFonts w:ascii="Times New Roman" w:eastAsia="Times New Roman" w:hAnsi="Times New Roman"/>
          <w:bCs/>
          <w:color w:val="FF0000"/>
          <w:sz w:val="23"/>
          <w:szCs w:val="23"/>
        </w:rPr>
        <w:t>.</w:t>
      </w:r>
      <w:r w:rsidR="00697EC8" w:rsidRPr="00FD6B32">
        <w:rPr>
          <w:rFonts w:ascii="Times New Roman" w:eastAsia="Times New Roman" w:hAnsi="Times New Roman"/>
          <w:bCs/>
          <w:color w:val="FF0000"/>
          <w:sz w:val="23"/>
          <w:szCs w:val="23"/>
        </w:rPr>
        <w:t>jūnijā</w:t>
      </w:r>
      <w:r w:rsidRPr="00B0304C">
        <w:rPr>
          <w:rFonts w:ascii="Times New Roman" w:eastAsia="Times New Roman" w:hAnsi="Times New Roman"/>
          <w:bCs/>
          <w:sz w:val="23"/>
          <w:szCs w:val="23"/>
        </w:rPr>
        <w:t>, plkst.:</w:t>
      </w:r>
      <w:r w:rsidR="00FD6B32" w:rsidRPr="00FD6B32">
        <w:rPr>
          <w:rFonts w:ascii="Times New Roman" w:eastAsia="Times New Roman" w:hAnsi="Times New Roman"/>
          <w:bCs/>
          <w:color w:val="FF0000"/>
          <w:sz w:val="23"/>
          <w:szCs w:val="23"/>
        </w:rPr>
        <w:t>13</w:t>
      </w:r>
      <w:r w:rsidRPr="00FD6B32">
        <w:rPr>
          <w:rFonts w:ascii="Times New Roman" w:eastAsia="Times New Roman" w:hAnsi="Times New Roman"/>
          <w:bCs/>
          <w:color w:val="FF0000"/>
          <w:sz w:val="23"/>
          <w:szCs w:val="23"/>
        </w:rPr>
        <w:t>:00</w:t>
      </w:r>
      <w:r w:rsidRPr="00B0304C">
        <w:rPr>
          <w:rFonts w:ascii="Times New Roman" w:eastAsia="Times New Roman" w:hAnsi="Times New Roman"/>
          <w:sz w:val="23"/>
          <w:szCs w:val="23"/>
        </w:rPr>
        <w:t>, ievērojot normatīvajos aktos noteikto kārtību.</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Piedāvājumu atvēršanas sanāksmē iepirkuma komisija piedāvājumus atver to iesniegšanas secībā, nosaucot pretendentu, piedāvājuma iesniegšanas datumu un laiku, un piedāvāto līgumcenu. Pēc sanāksmes dalībnieka pieprasījuma iepirkuma komisija uzrāda finanšu piedāvājumu, kurā atbilstoši pieprasītajai finanšu piedāvājuma veidlapai norādīta piedāvātā līgumcena.</w:t>
      </w:r>
    </w:p>
    <w:p w:rsidR="00C01B02" w:rsidRPr="00B0304C" w:rsidRDefault="00C01B02" w:rsidP="00C01B02">
      <w:pPr>
        <w:numPr>
          <w:ilvl w:val="2"/>
          <w:numId w:val="6"/>
        </w:numPr>
        <w:tabs>
          <w:tab w:val="left" w:pos="709"/>
        </w:tabs>
        <w:spacing w:after="0" w:line="240" w:lineRule="auto"/>
        <w:ind w:left="709"/>
        <w:jc w:val="both"/>
        <w:rPr>
          <w:rFonts w:ascii="Times New Roman" w:hAnsi="Times New Roman"/>
          <w:sz w:val="23"/>
          <w:szCs w:val="23"/>
        </w:rPr>
      </w:pPr>
      <w:r w:rsidRPr="00B0304C">
        <w:rPr>
          <w:rFonts w:ascii="Times New Roman" w:hAnsi="Times New Roman"/>
          <w:sz w:val="23"/>
          <w:szCs w:val="23"/>
        </w:rPr>
        <w:t>Piedāvājumu pārbaudi Komisija veic slēgtā sēdē.</w:t>
      </w:r>
    </w:p>
    <w:p w:rsidR="00C01B02" w:rsidRPr="00B0304C" w:rsidRDefault="00C01B02" w:rsidP="00C01B02">
      <w:pPr>
        <w:numPr>
          <w:ilvl w:val="2"/>
          <w:numId w:val="6"/>
        </w:numPr>
        <w:tabs>
          <w:tab w:val="left" w:pos="709"/>
        </w:tabs>
        <w:spacing w:after="0" w:line="240" w:lineRule="auto"/>
        <w:ind w:left="709"/>
        <w:jc w:val="both"/>
        <w:rPr>
          <w:rFonts w:ascii="Times New Roman" w:hAnsi="Times New Roman"/>
          <w:sz w:val="23"/>
          <w:szCs w:val="23"/>
        </w:rPr>
      </w:pPr>
      <w:r w:rsidRPr="00B0304C">
        <w:rPr>
          <w:rFonts w:ascii="Times New Roman" w:hAnsi="Times New Roman"/>
          <w:noProof/>
          <w:sz w:val="23"/>
          <w:szCs w:val="23"/>
        </w:rPr>
        <w:t>Ja ir iesniegts iesniegums attiecībā uz prasībām, kas iekļautas Konkursa nolikumā vai paziņojumā par līgumu, Pasūtītājs savā mājaslapā internetā publicē informāciju par piedāvājumu atvēršanas sanāksmes atcelšanu un neatver iesniegtos piedāvājumus, ievērojot nolikuma 1.8.8.puntā noteikto.</w:t>
      </w:r>
    </w:p>
    <w:p w:rsidR="00C01B02" w:rsidRPr="00B0304C" w:rsidRDefault="00C01B02" w:rsidP="00C01B02">
      <w:pPr>
        <w:numPr>
          <w:ilvl w:val="2"/>
          <w:numId w:val="6"/>
        </w:numPr>
        <w:tabs>
          <w:tab w:val="left" w:pos="709"/>
        </w:tabs>
        <w:spacing w:after="0" w:line="240" w:lineRule="auto"/>
        <w:ind w:left="709"/>
        <w:jc w:val="both"/>
        <w:rPr>
          <w:rFonts w:ascii="Times New Roman" w:eastAsia="Times New Roman" w:hAnsi="Times New Roman"/>
          <w:sz w:val="23"/>
          <w:szCs w:val="23"/>
        </w:rPr>
      </w:pPr>
      <w:r w:rsidRPr="00B0304C">
        <w:rPr>
          <w:rFonts w:ascii="Times New Roman" w:hAnsi="Times New Roman"/>
          <w:noProof/>
          <w:sz w:val="23"/>
          <w:szCs w:val="23"/>
        </w:rPr>
        <w:t>Ja Publisko iepirkumu likuma (turpmāk – PIL) 83.panta 5</w:t>
      </w:r>
      <w:r w:rsidRPr="00B0304C">
        <w:rPr>
          <w:rFonts w:ascii="Times New Roman" w:hAnsi="Times New Roman"/>
          <w:noProof/>
          <w:sz w:val="23"/>
          <w:szCs w:val="23"/>
          <w:vertAlign w:val="superscript"/>
        </w:rPr>
        <w:t>1</w:t>
      </w:r>
      <w:r w:rsidRPr="00B0304C">
        <w:rPr>
          <w:rFonts w:ascii="Times New Roman" w:hAnsi="Times New Roman"/>
          <w:noProof/>
          <w:sz w:val="23"/>
          <w:szCs w:val="23"/>
        </w:rPr>
        <w:t>.daļā minētajā gadījumā iesniegumu izskatīšanas komisija (PIL 82.pants) pieņem PIL 84.panta otrās daļas 1.punktā minēto lēmumu vai administratīvā lieta tiek izbeigta, Pasūtītājs savā mājas lapā internetā publicē informāciju par piedāvājumu atvēršanas sanāksmes vietu un laiku, kā arī informē par to pretendentus vismaz trīs darba dienas iepriekš. Ja komisija pieņem PIL 84.panta otrās daļas 3.punktā vai trešajā daļā minēto lēmumu, Pasūtītājs neatver iesniegtos piedāvājumus un izsniedz vai nosūta tos atpakaļ pretendentiem.</w:t>
      </w:r>
    </w:p>
    <w:p w:rsidR="00824961" w:rsidRPr="00B0304C" w:rsidRDefault="00824961" w:rsidP="00824961">
      <w:pPr>
        <w:numPr>
          <w:ilvl w:val="1"/>
          <w:numId w:val="6"/>
        </w:numPr>
        <w:spacing w:after="0" w:line="240" w:lineRule="auto"/>
        <w:jc w:val="both"/>
        <w:rPr>
          <w:rFonts w:ascii="Times New Roman" w:eastAsia="Times New Roman" w:hAnsi="Times New Roman"/>
          <w:b/>
          <w:sz w:val="23"/>
          <w:szCs w:val="23"/>
        </w:rPr>
      </w:pPr>
      <w:bookmarkStart w:id="16" w:name="_Toc59334727"/>
      <w:r w:rsidRPr="00B0304C">
        <w:rPr>
          <w:rFonts w:ascii="Times New Roman" w:eastAsia="Times New Roman" w:hAnsi="Times New Roman"/>
          <w:b/>
          <w:sz w:val="23"/>
          <w:szCs w:val="23"/>
        </w:rPr>
        <w:t>Piedāvājuma noformēšana</w:t>
      </w:r>
      <w:bookmarkEnd w:id="16"/>
    </w:p>
    <w:p w:rsidR="00824961" w:rsidRPr="00B0304C" w:rsidRDefault="00824961" w:rsidP="00824961">
      <w:pPr>
        <w:numPr>
          <w:ilvl w:val="2"/>
          <w:numId w:val="6"/>
        </w:numPr>
        <w:spacing w:after="0" w:line="240" w:lineRule="auto"/>
        <w:ind w:left="709"/>
        <w:jc w:val="both"/>
        <w:rPr>
          <w:rFonts w:ascii="Times New Roman" w:eastAsia="Times New Roman" w:hAnsi="Times New Roman"/>
          <w:sz w:val="23"/>
          <w:szCs w:val="23"/>
        </w:rPr>
      </w:pPr>
      <w:r w:rsidRPr="00B0304C">
        <w:rPr>
          <w:rFonts w:ascii="Times New Roman" w:eastAsia="Times New Roman" w:hAnsi="Times New Roman"/>
          <w:sz w:val="23"/>
          <w:szCs w:val="23"/>
        </w:rPr>
        <w:lastRenderedPageBreak/>
        <w:t xml:space="preserve">Piedāvājums iesniedzams aizlīmētā, aizzīmogotā </w:t>
      </w:r>
      <w:r w:rsidR="00C01B02" w:rsidRPr="00B0304C">
        <w:rPr>
          <w:rFonts w:ascii="Times New Roman" w:eastAsia="Times New Roman" w:hAnsi="Times New Roman"/>
          <w:sz w:val="23"/>
          <w:szCs w:val="23"/>
        </w:rPr>
        <w:t xml:space="preserve">(ja tāds ir) </w:t>
      </w:r>
      <w:r w:rsidRPr="00B0304C">
        <w:rPr>
          <w:rFonts w:ascii="Times New Roman" w:eastAsia="Times New Roman" w:hAnsi="Times New Roman"/>
          <w:sz w:val="23"/>
          <w:szCs w:val="23"/>
        </w:rPr>
        <w:t>aploksnē, uz kuras jānorāda:</w:t>
      </w: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tblGrid>
      <w:tr w:rsidR="00824961" w:rsidRPr="00B0304C" w:rsidTr="00E4323E">
        <w:trPr>
          <w:trHeight w:val="3635"/>
          <w:jc w:val="center"/>
        </w:trPr>
        <w:tc>
          <w:tcPr>
            <w:tcW w:w="7869" w:type="dxa"/>
            <w:shd w:val="clear" w:color="auto" w:fill="auto"/>
          </w:tcPr>
          <w:p w:rsidR="00824961" w:rsidRPr="00B0304C" w:rsidRDefault="00824961" w:rsidP="00E4323E">
            <w:pPr>
              <w:spacing w:after="0" w:line="240" w:lineRule="auto"/>
              <w:jc w:val="center"/>
              <w:rPr>
                <w:rFonts w:ascii="Times New Roman" w:eastAsia="Times New Roman" w:hAnsi="Times New Roman"/>
                <w:sz w:val="23"/>
                <w:szCs w:val="23"/>
              </w:rPr>
            </w:pPr>
          </w:p>
          <w:p w:rsidR="00824961" w:rsidRPr="00B0304C" w:rsidRDefault="00824961" w:rsidP="00E4323E">
            <w:pPr>
              <w:spacing w:after="0" w:line="240" w:lineRule="auto"/>
              <w:jc w:val="center"/>
              <w:rPr>
                <w:rFonts w:ascii="Times New Roman" w:eastAsia="Times New Roman" w:hAnsi="Times New Roman"/>
                <w:sz w:val="23"/>
                <w:szCs w:val="23"/>
              </w:rPr>
            </w:pPr>
            <w:r w:rsidRPr="00B0304C">
              <w:rPr>
                <w:rFonts w:ascii="Times New Roman" w:eastAsia="Times New Roman" w:hAnsi="Times New Roman"/>
                <w:sz w:val="23"/>
                <w:szCs w:val="23"/>
              </w:rPr>
              <w:t xml:space="preserve">Valsts akciju sabiedrība „Valsts nekustamie īpašumi”, </w:t>
            </w:r>
          </w:p>
          <w:p w:rsidR="00824961" w:rsidRPr="00B0304C" w:rsidRDefault="00824961" w:rsidP="00E4323E">
            <w:pPr>
              <w:spacing w:after="0" w:line="240" w:lineRule="auto"/>
              <w:jc w:val="center"/>
              <w:rPr>
                <w:rFonts w:ascii="Times New Roman" w:eastAsia="Times New Roman" w:hAnsi="Times New Roman"/>
                <w:sz w:val="23"/>
                <w:szCs w:val="23"/>
              </w:rPr>
            </w:pPr>
            <w:r w:rsidRPr="00B0304C">
              <w:rPr>
                <w:rFonts w:ascii="Times New Roman" w:eastAsia="Times New Roman" w:hAnsi="Times New Roman"/>
                <w:sz w:val="23"/>
                <w:szCs w:val="23"/>
              </w:rPr>
              <w:t xml:space="preserve">Vaļņu iela 28, Rīga, LV-1980 </w:t>
            </w:r>
          </w:p>
          <w:p w:rsidR="00824961" w:rsidRPr="00B0304C" w:rsidRDefault="00824961" w:rsidP="00E4323E">
            <w:pPr>
              <w:spacing w:after="0" w:line="240" w:lineRule="auto"/>
              <w:ind w:left="142"/>
              <w:jc w:val="center"/>
              <w:rPr>
                <w:rFonts w:ascii="Times New Roman" w:eastAsia="Times New Roman" w:hAnsi="Times New Roman"/>
                <w:sz w:val="23"/>
                <w:szCs w:val="23"/>
              </w:rPr>
            </w:pPr>
            <w:r w:rsidRPr="00B0304C">
              <w:rPr>
                <w:rFonts w:ascii="Times New Roman" w:eastAsia="Times New Roman" w:hAnsi="Times New Roman"/>
                <w:sz w:val="23"/>
                <w:szCs w:val="23"/>
                <w:lang w:eastAsia="lv-LV"/>
              </w:rPr>
              <w:t>Rīgas reģiona klientu apkalpošanas centrā 2.stāvā</w:t>
            </w:r>
          </w:p>
          <w:p w:rsidR="00824961" w:rsidRPr="00B0304C" w:rsidRDefault="00824961" w:rsidP="00E4323E">
            <w:pPr>
              <w:spacing w:after="0" w:line="240" w:lineRule="auto"/>
              <w:jc w:val="center"/>
              <w:rPr>
                <w:rFonts w:ascii="Times New Roman" w:eastAsia="Times New Roman" w:hAnsi="Times New Roman"/>
                <w:sz w:val="23"/>
                <w:szCs w:val="23"/>
              </w:rPr>
            </w:pPr>
          </w:p>
          <w:p w:rsidR="00824961" w:rsidRPr="00B0304C" w:rsidRDefault="00824961" w:rsidP="00E4323E">
            <w:pPr>
              <w:spacing w:after="0" w:line="240" w:lineRule="auto"/>
              <w:jc w:val="center"/>
              <w:rPr>
                <w:rFonts w:ascii="Times New Roman" w:eastAsia="Times New Roman" w:hAnsi="Times New Roman"/>
                <w:i/>
                <w:sz w:val="23"/>
                <w:szCs w:val="23"/>
              </w:rPr>
            </w:pPr>
            <w:r w:rsidRPr="00B0304C">
              <w:rPr>
                <w:rFonts w:ascii="Times New Roman" w:eastAsia="Times New Roman" w:hAnsi="Times New Roman"/>
                <w:i/>
                <w:sz w:val="23"/>
                <w:szCs w:val="23"/>
              </w:rPr>
              <w:t>pretendenta nosaukums, juridiskā adrese, reģistrācijas Nr. un tālruni, fakss</w:t>
            </w:r>
          </w:p>
          <w:p w:rsidR="00824961" w:rsidRPr="00B0304C" w:rsidRDefault="00824961" w:rsidP="00E4323E">
            <w:pPr>
              <w:spacing w:after="0" w:line="240" w:lineRule="auto"/>
              <w:jc w:val="center"/>
              <w:rPr>
                <w:rFonts w:ascii="Times New Roman" w:eastAsia="Times New Roman" w:hAnsi="Times New Roman"/>
                <w:sz w:val="23"/>
                <w:szCs w:val="23"/>
              </w:rPr>
            </w:pPr>
            <w:r w:rsidRPr="00B0304C">
              <w:rPr>
                <w:rFonts w:ascii="Times New Roman" w:eastAsia="Times New Roman" w:hAnsi="Times New Roman"/>
                <w:sz w:val="23"/>
                <w:szCs w:val="23"/>
              </w:rPr>
              <w:t>piedāvājums atklātā konkursā</w:t>
            </w:r>
          </w:p>
          <w:p w:rsidR="00824961" w:rsidRPr="00B0304C" w:rsidRDefault="00824961" w:rsidP="00E4323E">
            <w:pPr>
              <w:spacing w:after="0" w:line="240" w:lineRule="auto"/>
              <w:jc w:val="center"/>
              <w:rPr>
                <w:rFonts w:ascii="Times New Roman" w:eastAsia="Times New Roman" w:hAnsi="Times New Roman"/>
                <w:b/>
                <w:sz w:val="23"/>
                <w:szCs w:val="23"/>
              </w:rPr>
            </w:pPr>
            <w:r w:rsidRPr="00B0304C">
              <w:rPr>
                <w:rFonts w:ascii="Times New Roman" w:eastAsia="Times New Roman" w:hAnsi="Times New Roman"/>
                <w:b/>
                <w:sz w:val="23"/>
                <w:szCs w:val="23"/>
              </w:rPr>
              <w:t>„</w:t>
            </w:r>
            <w:r w:rsidR="00C01B02" w:rsidRPr="00B0304C">
              <w:rPr>
                <w:rFonts w:ascii="Times New Roman" w:eastAsia="Times New Roman" w:hAnsi="Times New Roman"/>
                <w:b/>
                <w:bCs/>
                <w:sz w:val="23"/>
                <w:szCs w:val="23"/>
              </w:rPr>
              <w:t xml:space="preserve">Elektroenerģijas piegāde VAS „Valsts nekustamie īpašumi” īpašumā </w:t>
            </w:r>
            <w:r w:rsidR="00F302C8" w:rsidRPr="00B0304C">
              <w:rPr>
                <w:rFonts w:ascii="Times New Roman" w:eastAsia="Times New Roman" w:hAnsi="Times New Roman"/>
                <w:b/>
                <w:bCs/>
                <w:sz w:val="23"/>
                <w:szCs w:val="23"/>
              </w:rPr>
              <w:t xml:space="preserve">un pārvaldīšanā </w:t>
            </w:r>
            <w:r w:rsidR="00C01B02" w:rsidRPr="00B0304C">
              <w:rPr>
                <w:rFonts w:ascii="Times New Roman" w:eastAsia="Times New Roman" w:hAnsi="Times New Roman"/>
                <w:b/>
                <w:bCs/>
                <w:sz w:val="23"/>
                <w:szCs w:val="23"/>
              </w:rPr>
              <w:t>esošajiem nekustamajiem īpašumiem</w:t>
            </w:r>
            <w:r w:rsidRPr="00B0304C">
              <w:rPr>
                <w:rFonts w:ascii="Times New Roman" w:eastAsia="Times New Roman" w:hAnsi="Times New Roman"/>
                <w:b/>
                <w:sz w:val="23"/>
                <w:szCs w:val="23"/>
              </w:rPr>
              <w:t>”</w:t>
            </w:r>
          </w:p>
          <w:p w:rsidR="00824961" w:rsidRPr="00B0304C" w:rsidRDefault="00824961" w:rsidP="00E4323E">
            <w:pPr>
              <w:spacing w:after="0" w:line="240" w:lineRule="auto"/>
              <w:jc w:val="center"/>
              <w:rPr>
                <w:rFonts w:ascii="Times New Roman" w:eastAsia="Times New Roman" w:hAnsi="Times New Roman"/>
                <w:sz w:val="23"/>
                <w:szCs w:val="23"/>
              </w:rPr>
            </w:pPr>
            <w:r w:rsidRPr="00B0304C">
              <w:rPr>
                <w:rFonts w:ascii="Times New Roman" w:eastAsia="Times New Roman" w:hAnsi="Times New Roman"/>
                <w:sz w:val="23"/>
                <w:szCs w:val="23"/>
              </w:rPr>
              <w:t xml:space="preserve">Iepirkuma identifikācijas Nr. </w:t>
            </w:r>
            <w:r w:rsidRPr="00B0304C">
              <w:rPr>
                <w:rFonts w:ascii="Times New Roman" w:eastAsia="Times New Roman" w:hAnsi="Times New Roman"/>
                <w:bCs/>
                <w:sz w:val="23"/>
                <w:szCs w:val="23"/>
              </w:rPr>
              <w:t>VNĪ/2016/4/1-1/AK-</w:t>
            </w:r>
            <w:r w:rsidR="00C01B02" w:rsidRPr="00B0304C">
              <w:rPr>
                <w:rFonts w:ascii="Times New Roman" w:eastAsia="Times New Roman" w:hAnsi="Times New Roman"/>
                <w:bCs/>
                <w:sz w:val="23"/>
                <w:szCs w:val="23"/>
              </w:rPr>
              <w:t>14</w:t>
            </w:r>
          </w:p>
          <w:p w:rsidR="00824961" w:rsidRPr="00B0304C" w:rsidRDefault="00824961" w:rsidP="00E4323E">
            <w:pPr>
              <w:spacing w:after="0" w:line="240" w:lineRule="auto"/>
              <w:jc w:val="center"/>
              <w:rPr>
                <w:rFonts w:ascii="Times New Roman" w:eastAsia="Times New Roman" w:hAnsi="Times New Roman"/>
                <w:b/>
                <w:sz w:val="23"/>
                <w:szCs w:val="23"/>
              </w:rPr>
            </w:pPr>
            <w:r w:rsidRPr="00B0304C">
              <w:rPr>
                <w:rFonts w:ascii="Times New Roman" w:eastAsia="Times New Roman" w:hAnsi="Times New Roman"/>
                <w:b/>
                <w:sz w:val="23"/>
                <w:szCs w:val="23"/>
              </w:rPr>
              <w:t xml:space="preserve"> Neatvērt pirms piedāvājuma iesniegšanas termiņa beigām</w:t>
            </w:r>
          </w:p>
          <w:p w:rsidR="00824961" w:rsidRPr="00B0304C" w:rsidRDefault="00824961" w:rsidP="00697EC8">
            <w:pPr>
              <w:spacing w:after="0" w:line="240" w:lineRule="auto"/>
              <w:jc w:val="center"/>
              <w:rPr>
                <w:rFonts w:ascii="Times New Roman" w:eastAsia="Times New Roman" w:hAnsi="Times New Roman"/>
                <w:sz w:val="23"/>
                <w:szCs w:val="23"/>
              </w:rPr>
            </w:pPr>
            <w:r w:rsidRPr="00B0304C">
              <w:rPr>
                <w:rFonts w:ascii="Times New Roman" w:eastAsia="Times New Roman" w:hAnsi="Times New Roman"/>
                <w:b/>
                <w:sz w:val="23"/>
                <w:szCs w:val="23"/>
              </w:rPr>
              <w:t xml:space="preserve">2016.gada </w:t>
            </w:r>
            <w:r w:rsidR="00FD6B32" w:rsidRPr="00FD6B32">
              <w:rPr>
                <w:rFonts w:ascii="Times New Roman" w:eastAsia="Times New Roman" w:hAnsi="Times New Roman"/>
                <w:b/>
                <w:bCs/>
                <w:color w:val="FF0000"/>
                <w:sz w:val="23"/>
                <w:szCs w:val="23"/>
              </w:rPr>
              <w:t>17</w:t>
            </w:r>
            <w:r w:rsidRPr="00FD6B32">
              <w:rPr>
                <w:rFonts w:ascii="Times New Roman" w:eastAsia="Times New Roman" w:hAnsi="Times New Roman"/>
                <w:b/>
                <w:bCs/>
                <w:color w:val="FF0000"/>
                <w:sz w:val="23"/>
                <w:szCs w:val="23"/>
              </w:rPr>
              <w:t>.</w:t>
            </w:r>
            <w:r w:rsidR="00697EC8" w:rsidRPr="00FD6B32">
              <w:rPr>
                <w:rFonts w:ascii="Times New Roman" w:eastAsia="Times New Roman" w:hAnsi="Times New Roman"/>
                <w:b/>
                <w:bCs/>
                <w:color w:val="FF0000"/>
                <w:sz w:val="23"/>
                <w:szCs w:val="23"/>
              </w:rPr>
              <w:t>jūnijam</w:t>
            </w:r>
            <w:r w:rsidRPr="00B0304C">
              <w:rPr>
                <w:rFonts w:ascii="Times New Roman" w:eastAsia="Times New Roman" w:hAnsi="Times New Roman"/>
                <w:b/>
                <w:bCs/>
                <w:sz w:val="23"/>
                <w:szCs w:val="23"/>
              </w:rPr>
              <w:t>, plkst.</w:t>
            </w:r>
            <w:r w:rsidR="00FD6B32" w:rsidRPr="00FD6B32">
              <w:rPr>
                <w:rFonts w:ascii="Times New Roman" w:eastAsia="Times New Roman" w:hAnsi="Times New Roman"/>
                <w:b/>
                <w:bCs/>
                <w:color w:val="FF0000"/>
                <w:sz w:val="23"/>
                <w:szCs w:val="23"/>
              </w:rPr>
              <w:t>13</w:t>
            </w:r>
            <w:r w:rsidRPr="00FD6B32">
              <w:rPr>
                <w:rFonts w:ascii="Times New Roman" w:eastAsia="Times New Roman" w:hAnsi="Times New Roman"/>
                <w:b/>
                <w:bCs/>
                <w:color w:val="FF0000"/>
                <w:sz w:val="23"/>
                <w:szCs w:val="23"/>
              </w:rPr>
              <w:t>:00</w:t>
            </w:r>
          </w:p>
        </w:tc>
      </w:tr>
    </w:tbl>
    <w:p w:rsidR="00824961" w:rsidRPr="00B0304C" w:rsidRDefault="00824961" w:rsidP="00824961">
      <w:pPr>
        <w:spacing w:after="0" w:line="240" w:lineRule="auto"/>
        <w:jc w:val="both"/>
        <w:rPr>
          <w:rFonts w:ascii="Times New Roman" w:eastAsia="Times New Roman" w:hAnsi="Times New Roman"/>
          <w:sz w:val="23"/>
          <w:szCs w:val="23"/>
        </w:rPr>
      </w:pPr>
    </w:p>
    <w:p w:rsidR="00824961" w:rsidRPr="00B0304C" w:rsidRDefault="00824961" w:rsidP="00824961">
      <w:pPr>
        <w:numPr>
          <w:ilvl w:val="2"/>
          <w:numId w:val="6"/>
        </w:numPr>
        <w:spacing w:after="0" w:line="240" w:lineRule="auto"/>
        <w:ind w:left="851"/>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Piedāvājums sastāv no šādiem sējumiem:</w:t>
      </w:r>
    </w:p>
    <w:p w:rsidR="00824961" w:rsidRPr="00B0304C" w:rsidRDefault="00824961" w:rsidP="00824961">
      <w:pPr>
        <w:numPr>
          <w:ilvl w:val="0"/>
          <w:numId w:val="2"/>
        </w:numPr>
        <w:tabs>
          <w:tab w:val="clear" w:pos="360"/>
          <w:tab w:val="num" w:pos="1260"/>
        </w:tabs>
        <w:spacing w:after="0" w:line="240" w:lineRule="auto"/>
        <w:ind w:left="1260"/>
        <w:jc w:val="both"/>
        <w:rPr>
          <w:rFonts w:ascii="Times New Roman" w:eastAsia="Times New Roman" w:hAnsi="Times New Roman"/>
          <w:sz w:val="23"/>
          <w:szCs w:val="23"/>
        </w:rPr>
      </w:pPr>
      <w:r w:rsidRPr="00B0304C">
        <w:rPr>
          <w:rFonts w:ascii="Times New Roman" w:eastAsia="Times New Roman" w:hAnsi="Times New Roman"/>
          <w:sz w:val="23"/>
          <w:szCs w:val="23"/>
        </w:rPr>
        <w:t>Atlases dokumenti (datordrukā, viens oriģināls un viena kopija);</w:t>
      </w:r>
    </w:p>
    <w:p w:rsidR="00824961" w:rsidRPr="00B0304C" w:rsidRDefault="00C01B02" w:rsidP="00824961">
      <w:pPr>
        <w:numPr>
          <w:ilvl w:val="0"/>
          <w:numId w:val="2"/>
        </w:numPr>
        <w:tabs>
          <w:tab w:val="clear" w:pos="360"/>
          <w:tab w:val="num" w:pos="1260"/>
        </w:tabs>
        <w:spacing w:after="0" w:line="240" w:lineRule="auto"/>
        <w:ind w:left="1260"/>
        <w:jc w:val="both"/>
        <w:rPr>
          <w:rFonts w:ascii="Times New Roman" w:eastAsia="Times New Roman" w:hAnsi="Times New Roman"/>
          <w:sz w:val="23"/>
          <w:szCs w:val="23"/>
        </w:rPr>
      </w:pPr>
      <w:r w:rsidRPr="00B0304C">
        <w:rPr>
          <w:rFonts w:ascii="Times New Roman" w:eastAsia="Times New Roman" w:hAnsi="Times New Roman"/>
          <w:sz w:val="23"/>
          <w:szCs w:val="23"/>
        </w:rPr>
        <w:t>T</w:t>
      </w:r>
      <w:r w:rsidR="00824961" w:rsidRPr="00B0304C">
        <w:rPr>
          <w:rFonts w:ascii="Times New Roman" w:eastAsia="Times New Roman" w:hAnsi="Times New Roman"/>
          <w:sz w:val="23"/>
          <w:szCs w:val="23"/>
        </w:rPr>
        <w:t>ehniskais piedāvājums (datordrukā, viens oriģināls un viena kopija);</w:t>
      </w:r>
    </w:p>
    <w:p w:rsidR="00824961" w:rsidRPr="00B0304C" w:rsidRDefault="00C01B02" w:rsidP="00824961">
      <w:pPr>
        <w:numPr>
          <w:ilvl w:val="0"/>
          <w:numId w:val="2"/>
        </w:numPr>
        <w:tabs>
          <w:tab w:val="clear" w:pos="360"/>
          <w:tab w:val="num" w:pos="1260"/>
        </w:tabs>
        <w:spacing w:after="0" w:line="240" w:lineRule="auto"/>
        <w:ind w:left="1260"/>
        <w:jc w:val="both"/>
        <w:rPr>
          <w:rFonts w:ascii="Times New Roman" w:eastAsia="Times New Roman" w:hAnsi="Times New Roman"/>
          <w:sz w:val="23"/>
          <w:szCs w:val="23"/>
        </w:rPr>
      </w:pPr>
      <w:r w:rsidRPr="00B0304C">
        <w:rPr>
          <w:rFonts w:ascii="Times New Roman" w:eastAsia="Times New Roman" w:hAnsi="Times New Roman"/>
          <w:sz w:val="23"/>
          <w:szCs w:val="23"/>
        </w:rPr>
        <w:t>F</w:t>
      </w:r>
      <w:r w:rsidR="00824961" w:rsidRPr="00B0304C">
        <w:rPr>
          <w:rFonts w:ascii="Times New Roman" w:eastAsia="Times New Roman" w:hAnsi="Times New Roman"/>
          <w:sz w:val="23"/>
          <w:szCs w:val="23"/>
        </w:rPr>
        <w:t>inanšu piedāvājums (datordrukā, viens oriģināls un viena kopija).</w:t>
      </w:r>
    </w:p>
    <w:p w:rsidR="00824961" w:rsidRPr="00B0304C" w:rsidRDefault="00824961" w:rsidP="00824961">
      <w:pPr>
        <w:numPr>
          <w:ilvl w:val="2"/>
          <w:numId w:val="6"/>
        </w:numPr>
        <w:spacing w:after="0" w:line="240" w:lineRule="auto"/>
        <w:ind w:left="851" w:hanging="851"/>
        <w:jc w:val="both"/>
        <w:rPr>
          <w:rFonts w:ascii="Times New Roman" w:eastAsia="Times New Roman" w:hAnsi="Times New Roman"/>
          <w:sz w:val="23"/>
          <w:szCs w:val="23"/>
        </w:rPr>
      </w:pPr>
      <w:r w:rsidRPr="00B0304C">
        <w:rPr>
          <w:rFonts w:ascii="Times New Roman" w:eastAsia="Times New Roman" w:hAnsi="Times New Roman"/>
          <w:sz w:val="23"/>
          <w:szCs w:val="23"/>
        </w:rPr>
        <w:t>Katr</w:t>
      </w:r>
      <w:r w:rsidR="00C01B02" w:rsidRPr="00B0304C">
        <w:rPr>
          <w:rFonts w:ascii="Times New Roman" w:eastAsia="Times New Roman" w:hAnsi="Times New Roman"/>
          <w:sz w:val="23"/>
          <w:szCs w:val="23"/>
        </w:rPr>
        <w:t>s</w:t>
      </w:r>
      <w:r w:rsidRPr="00B0304C">
        <w:rPr>
          <w:rFonts w:ascii="Times New Roman" w:eastAsia="Times New Roman" w:hAnsi="Times New Roman"/>
          <w:sz w:val="23"/>
          <w:szCs w:val="23"/>
        </w:rPr>
        <w:t xml:space="preserve"> sējumu jāiesniedz ar attiecīgu uzrakstu „Atlases dokumenti”, „Tehniskais piedāvājums”, „Finanšu piedāvājums” </w:t>
      </w:r>
      <w:r w:rsidR="00C01B02" w:rsidRPr="00B0304C">
        <w:rPr>
          <w:rFonts w:ascii="Times New Roman" w:eastAsia="Times New Roman" w:hAnsi="Times New Roman"/>
          <w:sz w:val="23"/>
          <w:szCs w:val="23"/>
        </w:rPr>
        <w:t xml:space="preserve">un </w:t>
      </w:r>
      <w:r w:rsidRPr="00B0304C">
        <w:rPr>
          <w:rFonts w:ascii="Times New Roman" w:eastAsia="Times New Roman" w:hAnsi="Times New Roman"/>
          <w:sz w:val="23"/>
          <w:szCs w:val="23"/>
        </w:rPr>
        <w:t xml:space="preserve">jāievieto Nolikuma 1.9.1.apakšpunktā minētajā aploksnē/iepakojumā. </w:t>
      </w:r>
    </w:p>
    <w:p w:rsidR="00824961" w:rsidRPr="00B0304C" w:rsidRDefault="00824961" w:rsidP="00824961">
      <w:pPr>
        <w:numPr>
          <w:ilvl w:val="2"/>
          <w:numId w:val="6"/>
        </w:numPr>
        <w:spacing w:after="0" w:line="240" w:lineRule="auto"/>
        <w:ind w:left="851" w:hanging="851"/>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Katra sējuma dokumentiem jābūt cauršūtiem tā, lai nebūtu iespējams nomainīt lapas, nesabojājot cauršuvuma nostiprinājumu. Uz pēdējās lapas aizmugures cauršūšanai izmantojamo auklu jānostiprina ar pārlīmētu lapu, uz kuras norādīts cauršūto lapu skaits, ko ar savu parakstu apliecina </w:t>
      </w:r>
      <w:r w:rsidRPr="00B0304C">
        <w:rPr>
          <w:rFonts w:ascii="Times New Roman" w:eastAsia="Times New Roman" w:hAnsi="Times New Roman"/>
          <w:bCs/>
          <w:sz w:val="23"/>
          <w:szCs w:val="23"/>
        </w:rPr>
        <w:t>piegādātāja pārstāvis ar Latvijas Republikas Uzņēmumu reģistrā vai atbilstošā reģistrā ārvalstīs nostiprinātām paraksta tiesībām vai šīs personas pilnvarota persona, pievienojot atbilstoši noformētu pilnvarojuma dokumenta oriģinālu</w:t>
      </w:r>
      <w:r w:rsidRPr="00B0304C">
        <w:rPr>
          <w:rFonts w:ascii="Times New Roman" w:eastAsia="Times New Roman" w:hAnsi="Times New Roman"/>
          <w:sz w:val="23"/>
          <w:szCs w:val="23"/>
        </w:rPr>
        <w:t>.</w:t>
      </w:r>
      <w:r w:rsidRPr="00B0304C">
        <w:rPr>
          <w:rFonts w:ascii="Times New Roman" w:hAnsi="Times New Roman"/>
          <w:sz w:val="23"/>
          <w:szCs w:val="23"/>
        </w:rPr>
        <w:t xml:space="preserve"> Iesniedzot piedāvājumu, piegādātājs ir tiesīgs visu iesniegto dokumentu atvasinājumu un tulkojumu pareizību apliecināt ar vienu apliecinājumu, ja viss piedāvājums ir cauršūts vai caurauklots.</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Uz piedāvājuma sējumu oriģināliem un to kopijām norāda attiecīgi “ORIĢINĀLS” un “KOPIJA”.</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Piedāvājuma sākumā jāpievieno satura rādītājs. Piedāvājuma lapām ir jābūt secīgi sanumurētām un to numuriem jāatbilst pievienotajam satura rādītājam.</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bCs/>
          <w:caps/>
          <w:sz w:val="23"/>
          <w:szCs w:val="23"/>
        </w:rPr>
      </w:pPr>
      <w:r w:rsidRPr="00B0304C">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bCs/>
          <w:caps/>
          <w:sz w:val="23"/>
          <w:szCs w:val="23"/>
        </w:rPr>
      </w:pPr>
      <w:r w:rsidRPr="00B0304C">
        <w:rPr>
          <w:rFonts w:ascii="Times New Roman" w:eastAsia="Times New Roman" w:hAnsi="Times New Roman"/>
          <w:sz w:val="23"/>
          <w:szCs w:val="23"/>
        </w:rPr>
        <w:t xml:space="preserve">  Piedāvājumā iekļautajiem dokumentiem un to noformējumam jāatbilst Dokumentu juridiskā spēka likumam un Ministru kabineta 2010.gada 28.septembra noteikumiem Nr.916 „Dokumentu izstrādāšanas un noformēšanas kārtība”.</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 Piedāvājums jāsagatavo latviešu valodā. Svešvalodā sagatavotiem piedāvājuma dokumentiem jāpievieno apliecināts tulkojums latviešu valodā. </w:t>
      </w:r>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Pretendents iesniedz parakstītu piedāvājumu. Piedāvājumu paraksta pretendenta paraksttiesīgā persona vai pilnvarotā persona (pievienojot pilnvaru</w:t>
      </w:r>
      <w:r w:rsidR="00195FCC" w:rsidRPr="00B0304C">
        <w:rPr>
          <w:rFonts w:ascii="Times New Roman" w:eastAsia="Times New Roman" w:hAnsi="Times New Roman"/>
          <w:sz w:val="23"/>
          <w:szCs w:val="23"/>
        </w:rPr>
        <w:t xml:space="preserve"> un dokumentu, kas apliecina pilnvaras izdevēja paraksta tiesības</w:t>
      </w:r>
      <w:r w:rsidRPr="00B0304C">
        <w:rPr>
          <w:rFonts w:ascii="Times New Roman" w:eastAsia="Times New Roman" w:hAnsi="Times New Roman"/>
          <w:sz w:val="23"/>
          <w:szCs w:val="23"/>
        </w:rPr>
        <w:t xml:space="preserve">). </w:t>
      </w:r>
      <w:bookmarkStart w:id="17" w:name="_Toc61422132"/>
    </w:p>
    <w:p w:rsidR="00824961" w:rsidRPr="00B0304C" w:rsidRDefault="00824961" w:rsidP="00824961">
      <w:pPr>
        <w:numPr>
          <w:ilvl w:val="2"/>
          <w:numId w:val="6"/>
        </w:numPr>
        <w:tabs>
          <w:tab w:val="num" w:pos="709"/>
        </w:tabs>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Ja piedāvājumu iesniedz piegādātāju apvienība vai personālsabiedrība, piedāvājumā papildus norāda personu, kas Konkursā pārstāv attiecīgo piegādātāju apvienību vai personālsabiedrību, kā arī katras personas atbildības sadalījumu. Ja piedāvājumu iesniedz </w:t>
      </w:r>
      <w:r w:rsidRPr="00B0304C">
        <w:rPr>
          <w:rFonts w:ascii="Times New Roman" w:eastAsia="Times New Roman" w:hAnsi="Times New Roman"/>
          <w:sz w:val="23"/>
          <w:szCs w:val="23"/>
        </w:rPr>
        <w:lastRenderedPageBreak/>
        <w:t>piegādātāju apvienība, tai līguma slēgšanas tiesību iegūšanas gadījumā, ir pienākums pirms līguma noslēgšanas reģistrēt Uzņēmumu reģistra Komercreģistrā personālsabiedrību 15 (piecpadsmit) dienu laikā pēc Publisko iepirkumu likuma 67.panta ceturtajā daļā minētā nogaidīšanas termiņa beigām.</w:t>
      </w:r>
    </w:p>
    <w:p w:rsidR="00824961" w:rsidRPr="00B0304C" w:rsidRDefault="00824961" w:rsidP="00824961">
      <w:pPr>
        <w:numPr>
          <w:ilvl w:val="1"/>
          <w:numId w:val="6"/>
        </w:numPr>
        <w:spacing w:after="0" w:line="240" w:lineRule="auto"/>
        <w:jc w:val="both"/>
        <w:rPr>
          <w:rFonts w:ascii="Times New Roman" w:eastAsia="Times New Roman" w:hAnsi="Times New Roman"/>
          <w:b/>
          <w:sz w:val="23"/>
          <w:szCs w:val="23"/>
        </w:rPr>
      </w:pPr>
      <w:r w:rsidRPr="00B0304C">
        <w:rPr>
          <w:rFonts w:ascii="Times New Roman" w:eastAsia="Times New Roman" w:hAnsi="Times New Roman"/>
          <w:b/>
          <w:sz w:val="23"/>
          <w:szCs w:val="23"/>
        </w:rPr>
        <w:t>Cita informācija</w:t>
      </w:r>
      <w:bookmarkEnd w:id="17"/>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Pretendenta iesniegtais piedāvājums nozīmē pilnīgu šī Konkursa Nolikuma noteikumu pieņemšanu un atbildību par to izpildi.</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Pēc piedāvājumu iesniegšanas termiņa beigām pretendents nevar savu piedāvājumu grozīt.</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rsidR="00824961" w:rsidRPr="00B0304C" w:rsidRDefault="00824961" w:rsidP="00824961">
      <w:pPr>
        <w:numPr>
          <w:ilvl w:val="2"/>
          <w:numId w:val="6"/>
        </w:numPr>
        <w:spacing w:after="0" w:line="240" w:lineRule="auto"/>
        <w:ind w:left="851" w:hanging="851"/>
        <w:jc w:val="both"/>
        <w:rPr>
          <w:rFonts w:ascii="Times New Roman" w:eastAsia="Times New Roman" w:hAnsi="Times New Roman"/>
          <w:sz w:val="23"/>
          <w:szCs w:val="23"/>
        </w:rPr>
      </w:pPr>
      <w:r w:rsidRPr="00B0304C">
        <w:rPr>
          <w:rFonts w:ascii="Times New Roman" w:eastAsia="Times New Roman" w:hAnsi="Times New Roman"/>
          <w:sz w:val="23"/>
          <w:szCs w:val="23"/>
        </w:rPr>
        <w:t>Visi nolikuma pielikumi ir tā neatņemamas sastāvdaļas.</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Iesniegtie Konkursa piedāvājumi ir pasūtītāja īpašums un netiek atdoti atpakaļ pretendentiem. </w:t>
      </w:r>
    </w:p>
    <w:p w:rsidR="00824961" w:rsidRPr="00B0304C" w:rsidRDefault="00824961" w:rsidP="00824961">
      <w:pPr>
        <w:numPr>
          <w:ilvl w:val="2"/>
          <w:numId w:val="6"/>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rPr>
        <w:t>Iepirkuma procedūras, informācijas apmaiņas, līguma izpildes darba valoda ir latviešu valoda.</w:t>
      </w:r>
    </w:p>
    <w:p w:rsidR="00824961" w:rsidRPr="00B0304C" w:rsidRDefault="00824961" w:rsidP="00B0304C">
      <w:pPr>
        <w:spacing w:after="0" w:line="240" w:lineRule="auto"/>
        <w:jc w:val="both"/>
        <w:rPr>
          <w:rFonts w:ascii="Times New Roman" w:eastAsia="Times New Roman" w:hAnsi="Times New Roman"/>
          <w:sz w:val="23"/>
          <w:szCs w:val="23"/>
        </w:rPr>
      </w:pPr>
    </w:p>
    <w:p w:rsidR="00824961" w:rsidRPr="00B0304C" w:rsidRDefault="00824961" w:rsidP="00824961">
      <w:pPr>
        <w:numPr>
          <w:ilvl w:val="0"/>
          <w:numId w:val="6"/>
        </w:numPr>
        <w:spacing w:after="0" w:line="240" w:lineRule="auto"/>
        <w:ind w:left="181" w:right="-483" w:hanging="181"/>
        <w:jc w:val="center"/>
        <w:outlineLvl w:val="0"/>
        <w:rPr>
          <w:rFonts w:ascii="Times New Roman" w:eastAsia="Times New Roman" w:hAnsi="Times New Roman"/>
          <w:b/>
          <w:sz w:val="23"/>
          <w:szCs w:val="23"/>
        </w:rPr>
      </w:pPr>
      <w:bookmarkStart w:id="18" w:name="_Toc59334730"/>
      <w:bookmarkStart w:id="19" w:name="_Toc61422135"/>
      <w:r w:rsidRPr="00B0304C">
        <w:rPr>
          <w:rFonts w:ascii="Times New Roman" w:eastAsia="Times New Roman" w:hAnsi="Times New Roman"/>
          <w:b/>
          <w:sz w:val="23"/>
          <w:szCs w:val="23"/>
        </w:rPr>
        <w:t xml:space="preserve"> NOSACĪJUMI PRETENDENTA DALĪBAI ATKLĀTĀ KONKURSĀ</w:t>
      </w:r>
      <w:bookmarkEnd w:id="18"/>
      <w:bookmarkEnd w:id="19"/>
    </w:p>
    <w:p w:rsidR="00824961" w:rsidRPr="00B0304C" w:rsidRDefault="00824961" w:rsidP="00824961">
      <w:pPr>
        <w:numPr>
          <w:ilvl w:val="1"/>
          <w:numId w:val="7"/>
        </w:numPr>
        <w:spacing w:after="0" w:line="240" w:lineRule="auto"/>
        <w:ind w:left="567" w:right="38" w:hanging="567"/>
        <w:jc w:val="both"/>
        <w:rPr>
          <w:rFonts w:ascii="Times New Roman" w:eastAsia="Times New Roman" w:hAnsi="Times New Roman"/>
          <w:b/>
          <w:caps/>
          <w:color w:val="000000"/>
          <w:sz w:val="23"/>
          <w:szCs w:val="23"/>
        </w:rPr>
      </w:pPr>
      <w:bookmarkStart w:id="20" w:name="_Toc59334731"/>
      <w:r w:rsidRPr="00B0304C">
        <w:rPr>
          <w:rFonts w:ascii="Times New Roman" w:eastAsia="Times New Roman" w:hAnsi="Times New Roman"/>
          <w:sz w:val="23"/>
          <w:szCs w:val="23"/>
        </w:rPr>
        <w:t>Pretendentu kvalifikācijas prasības ir obligātas visiem Pretendentiem, kas vēlas iegūt tiesības veikt Iepirkuma priekšmeta izpildi, slēgt iepirkuma līgumu.</w:t>
      </w:r>
    </w:p>
    <w:p w:rsidR="00824961" w:rsidRPr="00B0304C" w:rsidRDefault="00824961" w:rsidP="00824961">
      <w:pPr>
        <w:numPr>
          <w:ilvl w:val="1"/>
          <w:numId w:val="7"/>
        </w:numPr>
        <w:spacing w:after="0" w:line="240" w:lineRule="auto"/>
        <w:ind w:left="567" w:right="38" w:hanging="567"/>
        <w:jc w:val="both"/>
        <w:rPr>
          <w:rFonts w:ascii="Times New Roman" w:eastAsia="Times New Roman" w:hAnsi="Times New Roman"/>
          <w:b/>
          <w:caps/>
          <w:color w:val="000000"/>
          <w:sz w:val="23"/>
          <w:szCs w:val="23"/>
        </w:rPr>
      </w:pPr>
      <w:r w:rsidRPr="00B0304C">
        <w:rPr>
          <w:rFonts w:ascii="Times New Roman" w:hAnsi="Times New Roman"/>
          <w:b/>
          <w:sz w:val="23"/>
          <w:szCs w:val="23"/>
        </w:rPr>
        <w:t>Pretendentu izslēgšanas noteikumi saskaņā ar Publisko iepirkumu likuma 39¹.pantu:</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kukuļņemšana, kukuļdošana, kukuļa piesavināšanās, starpniecība kukuļošanā, neatļauta labumu pieņemšana vai komerciāla uzpirkšana;</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krāpšana, piesavināšanās vai noziedzīgi iegūtu līdzekļu legalizēšana;</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izvairīšanās no nodokļu un tiem pielīdzināto maksājumu nomaksas;</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 xml:space="preserve">terorisms, terorisma finansēšana, </w:t>
      </w:r>
      <w:smartTag w:uri="schemas-tilde-lv/tildestengine" w:element="veidnes">
        <w:smartTagPr>
          <w:attr w:name="text" w:val="aicinājums"/>
          <w:attr w:name="baseform" w:val="aicinājums"/>
          <w:attr w:name="id" w:val="-1"/>
        </w:smartTagPr>
        <w:r w:rsidRPr="00B0304C">
          <w:rPr>
            <w:rFonts w:ascii="Times New Roman" w:hAnsi="Times New Roman"/>
            <w:sz w:val="23"/>
            <w:szCs w:val="23"/>
          </w:rPr>
          <w:t>aicinājums</w:t>
        </w:r>
      </w:smartTag>
      <w:r w:rsidRPr="00B0304C">
        <w:rPr>
          <w:rFonts w:ascii="Times New Roman" w:hAnsi="Times New Roman"/>
          <w:sz w:val="23"/>
          <w:szCs w:val="23"/>
        </w:rPr>
        <w:t xml:space="preserve"> uz terorismu, terorisma draudi vai personas vervēšana un apmācīšana terora aktu veikšanai.</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Pretendents ar tādu kompetentas institūcijas lēmumu vai tiesas spriedumu, kas stājies spēkā un kļuvis neapstrīdams un nepārsūdzams, ir atzīts par vainīgu pārkāpumā, kas izpaužas kā:</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viena vai vairāku tādu valstu pilsoņu vai pavalstnieku nodarbināšana, kuri nav Eiropas Savienības dalībvalstu pilsoņi vai pavalstnieki, ja tie Eiropas Savienības dalībvalstu teritorijā uzturas nelikumīgi;</w:t>
      </w:r>
    </w:p>
    <w:p w:rsidR="00824961" w:rsidRPr="00B0304C" w:rsidRDefault="00824961" w:rsidP="00824961">
      <w:pPr>
        <w:numPr>
          <w:ilvl w:val="3"/>
          <w:numId w:val="7"/>
        </w:numPr>
        <w:spacing w:after="0" w:line="240" w:lineRule="auto"/>
        <w:ind w:left="851" w:hanging="851"/>
        <w:jc w:val="both"/>
        <w:rPr>
          <w:rFonts w:ascii="Times New Roman" w:hAnsi="Times New Roman"/>
          <w:sz w:val="23"/>
          <w:szCs w:val="23"/>
        </w:rPr>
      </w:pPr>
      <w:r w:rsidRPr="00B0304C">
        <w:rPr>
          <w:rFonts w:ascii="Times New Roman" w:hAnsi="Times New Roman"/>
          <w:sz w:val="23"/>
          <w:szCs w:val="23"/>
        </w:rPr>
        <w:t>personas nodarbināšana bez rakstveidā noslēgta darba līguma, nodokļu normatīvajos aktos noteiktajā termiņā neiesniedzot par šo personu informatīvo deklarāciju par darba ņēmējiem, kas iesniedzama par personām, kuras uzsāk darbu.</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kandidātu vai pretendentu ir atbrīvojusi no naudas soda vai naudas sodu samazinājusi.</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Ir pasludināts pretendenta maksātnespējas process, apturēta vai pārtraukta pretendenta saimnieciskā darbība, uzsākta tiesvedība par pretendenta bankrotu vai pretendents tiek likvidēts.</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lastRenderedPageBreak/>
        <w:t>Saskaņā ar Valsts ieņēmumu dienesta publiskajā nodokļu parādnieku datubāzē pēdējās datu aktualizācijas datumā ievietoto informāciju ir konstatēts, ka pretendentam dienā, kad paziņojums par līgumu publicēts Iepirkumu uzraudzības biroja mājaslapā, vai pretendentam, attiecībā uz kuru pieņemts lēmums par iespējamu līguma slēgšanas tiesību piešķiršanu, šā lēmuma pieņemšanas dienā Latvijā vai valstī, kurā tas reģistrēts vai kurā atrodas tā pastāvīgā dzīvesvieta, ir nodokļu parādi, tajā skaitā valsts sociālās apdrošināšanas obligāto iemaksu parādi, kas kopsummā kādā no valstīm pārsniedz 150</w:t>
      </w:r>
      <w:r w:rsidRPr="00B0304C">
        <w:rPr>
          <w:rStyle w:val="apple-converted-space"/>
          <w:rFonts w:ascii="Times New Roman" w:hAnsi="Times New Roman"/>
          <w:sz w:val="23"/>
          <w:szCs w:val="23"/>
        </w:rPr>
        <w:t> </w:t>
      </w:r>
      <w:r w:rsidRPr="00B0304C">
        <w:rPr>
          <w:rFonts w:ascii="Times New Roman" w:hAnsi="Times New Roman"/>
          <w:i/>
          <w:iCs/>
          <w:sz w:val="23"/>
          <w:szCs w:val="23"/>
        </w:rPr>
        <w:t>euro</w:t>
      </w:r>
      <w:r w:rsidRPr="00B0304C">
        <w:rPr>
          <w:rFonts w:ascii="Times New Roman" w:hAnsi="Times New Roman"/>
          <w:sz w:val="23"/>
          <w:szCs w:val="23"/>
        </w:rPr>
        <w:t>.</w:t>
      </w:r>
      <w:r w:rsidR="00971477" w:rsidRPr="00B0304C">
        <w:rPr>
          <w:rFonts w:ascii="Times New Roman" w:hAnsi="Times New Roman"/>
          <w:i/>
          <w:sz w:val="23"/>
          <w:szCs w:val="23"/>
        </w:rPr>
        <w:t xml:space="preserve"> Saskaņā ar IUB ieteikumiem „Ieteikumi Publisko iepirkumu likuma un Direktīvas 2014/24/ES normu piemērošanā pārejas periodā līdz jaunā Publisko iepirkumu likuma pieņemšanai un Direktīvas 2014/24/ES pārņemšanai” </w:t>
      </w:r>
      <w:r w:rsidR="00145CE9" w:rsidRPr="00B0304C">
        <w:rPr>
          <w:rFonts w:ascii="Times New Roman" w:hAnsi="Times New Roman"/>
          <w:i/>
          <w:sz w:val="23"/>
          <w:szCs w:val="23"/>
        </w:rPr>
        <w:t xml:space="preserve">– piegādātājam, </w:t>
      </w:r>
      <w:r w:rsidR="00971477" w:rsidRPr="00B0304C">
        <w:rPr>
          <w:rFonts w:ascii="Times New Roman" w:hAnsi="Times New Roman"/>
          <w:i/>
          <w:sz w:val="23"/>
          <w:szCs w:val="23"/>
        </w:rPr>
        <w:t>atbilstoši Direktīvas 2014/24/ES 57.pantam ir tiesības tā parādus saistībā ar nodokļu nomaksu vai sociālā nodrošinājuma iemaksām nokārtot pirms pieteikumu vai piedāvājumu iesniegšanas termiņa beigām.</w:t>
      </w:r>
      <w:r w:rsidR="00145CE9" w:rsidRPr="00B0304C">
        <w:rPr>
          <w:rFonts w:ascii="Times New Roman" w:hAnsi="Times New Roman"/>
          <w:i/>
          <w:sz w:val="23"/>
          <w:szCs w:val="23"/>
        </w:rPr>
        <w:t xml:space="preserve"> Ņemot vērā iepriekš minēto, pasūtītājs attiecībā uz nodokļu parādiem, kas atbilstoši Publisko iepirkumu likuma 39.1 panta pirmās daļas 5.punktam un šā panta septītajai un desmitajai daļai konstatēti uz dienu, kad paziņojums par līgumu publicēts Iepirkumu uzraudzības biroja tīmekļa vietnē, vai dienu, kad iepirkuma komisija pieņēmusi lēmumu par iepirkuma uzsākšanu, ja attiecībā uz iepirkuma procedūru nav jāpublicē paziņojums par līgumu, </w:t>
      </w:r>
      <w:r w:rsidR="00145CE9" w:rsidRPr="00B0304C">
        <w:rPr>
          <w:rFonts w:ascii="Times New Roman" w:hAnsi="Times New Roman"/>
          <w:bCs/>
          <w:i/>
          <w:sz w:val="23"/>
          <w:szCs w:val="23"/>
        </w:rPr>
        <w:t>lūdz pretendentam vai kandidātam apliecināt nodokļu parādu saistību nokārtošanu pirms pieteikumu vai piedāvājumu iesniegšanas termiņa beigām</w:t>
      </w:r>
      <w:r w:rsidR="00145CE9" w:rsidRPr="00B0304C">
        <w:rPr>
          <w:rFonts w:ascii="Times New Roman" w:hAnsi="Times New Roman"/>
          <w:i/>
          <w:sz w:val="23"/>
          <w:szCs w:val="23"/>
        </w:rPr>
        <w:t>. Kandidāts vai pretendents nodokļu parādu saistību nokārtošanu var apliecināt, piemēram, ar izziņu no Elektroniskās deklarēšanas sistēmas, ar Valsts ieņēmumu dienesta izziņu, attiecīgu vienošanos ar Valsts ieņēmumu dienestu vai citiem objektīviem pierādījumiem.</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 xml:space="preserve">Pretendents ir sniedzis nepatiesu informāciju, lai apliecinātu atbilstību </w:t>
      </w:r>
      <w:r w:rsidRPr="00B0304C">
        <w:rPr>
          <w:rFonts w:ascii="Times New Roman" w:hAnsi="Times New Roman"/>
          <w:bCs/>
          <w:sz w:val="23"/>
          <w:szCs w:val="23"/>
        </w:rPr>
        <w:t xml:space="preserve">Publisko iepirkumu likuma </w:t>
      </w:r>
      <w:r w:rsidRPr="00B0304C">
        <w:rPr>
          <w:rFonts w:ascii="Times New Roman" w:hAnsi="Times New Roman"/>
          <w:sz w:val="23"/>
          <w:szCs w:val="23"/>
        </w:rPr>
        <w:t>39.¹panta noteikumiem vai saskaņā ar šo likumu noteiktajām kandidātu kvalifikācijas prasībām, vai vispār nav sniedzis pieprasīto informāciju.</w:t>
      </w:r>
    </w:p>
    <w:p w:rsidR="00824961" w:rsidRPr="00B0304C" w:rsidRDefault="00824961" w:rsidP="00824961">
      <w:pPr>
        <w:numPr>
          <w:ilvl w:val="1"/>
          <w:numId w:val="7"/>
        </w:num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Nolikuma 2.2.1.-2.2.6.punktā minētie izslēgšanas noteikumi ir attiecināmi arī uz personālsabiedrības biedru, ja Pretendents ir personālsabiedrība.</w:t>
      </w:r>
    </w:p>
    <w:p w:rsidR="00824961" w:rsidRPr="00B0304C" w:rsidRDefault="00824961" w:rsidP="00824961">
      <w:pPr>
        <w:numPr>
          <w:ilvl w:val="1"/>
          <w:numId w:val="7"/>
        </w:num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Nolikuma 2.2.2.-2.2.6.punktā minētie izslēgšanas noteikumi ir attiecināmi arī uz Pretendenta norādīto personu, uz kuras iespējām Pretendents balstās, lai apliecinātu, ka tā kvalifikācija atbilst iepirkuma procedūras dokumentos noteiktajām prasībām.</w:t>
      </w:r>
    </w:p>
    <w:p w:rsidR="00824961" w:rsidRPr="00B0304C" w:rsidRDefault="00824961" w:rsidP="00824961">
      <w:pPr>
        <w:numPr>
          <w:ilvl w:val="1"/>
          <w:numId w:val="7"/>
        </w:num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Nolikuma 2.2.2.-2.2.6.punktā minētie izslēgšanas noteikumi ir attiecināmi arī uz Pretendenta norādīto apakšuzņēmēju, kura veicamo būvdarbu vērtība ir vismaz 20 procenti no kopējās publiska būvdarbu līguma vērtības.</w:t>
      </w:r>
    </w:p>
    <w:p w:rsidR="00824961" w:rsidRPr="00B0304C" w:rsidRDefault="00824961" w:rsidP="00824961">
      <w:pPr>
        <w:numPr>
          <w:ilvl w:val="1"/>
          <w:numId w:val="7"/>
        </w:num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 xml:space="preserve">Pretendentam ir jāiesniedz komersanta amatpersonu saraksts, saskaņā ar Nolikuma 2.pielikumu,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un apakšuzņēmēja amatpersonām. </w:t>
      </w:r>
    </w:p>
    <w:p w:rsidR="00824961" w:rsidRPr="00B0304C" w:rsidRDefault="00824961" w:rsidP="00824961">
      <w:pPr>
        <w:numPr>
          <w:ilvl w:val="1"/>
          <w:numId w:val="7"/>
        </w:numPr>
        <w:spacing w:after="0" w:line="240" w:lineRule="auto"/>
        <w:ind w:left="709" w:hanging="709"/>
        <w:jc w:val="both"/>
        <w:rPr>
          <w:rFonts w:ascii="Times New Roman" w:hAnsi="Times New Roman"/>
          <w:sz w:val="23"/>
          <w:szCs w:val="23"/>
        </w:rPr>
      </w:pPr>
      <w:r w:rsidRPr="00B0304C">
        <w:rPr>
          <w:rFonts w:ascii="Times New Roman" w:hAnsi="Times New Roman"/>
          <w:sz w:val="23"/>
          <w:szCs w:val="23"/>
        </w:rPr>
        <w:t>Pasūtītājs ir tiesīgs izslēgt Pretendentu no turpmākās dalības iepirkuma procedūrā, kā arī neizskatīt Pretendenta pieteikumu,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Izslēgšanas nosacījums netiek piemērots, ja no dienas, kad Pasūtītājs vienpusēji atkāpies no iepirkuma līguma vai vispārīgās vienošanās, līdz piedāvājuma iesniegšanas dienai ir pagājuši 12 mēneši  publiska piegādes vai pakalpojumu līguma gadījumā vai 3 gadi publiska būvdarbu līguma gadījumā.</w:t>
      </w:r>
    </w:p>
    <w:p w:rsidR="00824961" w:rsidRPr="00B0304C" w:rsidRDefault="00824961" w:rsidP="00824961">
      <w:pPr>
        <w:numPr>
          <w:ilvl w:val="1"/>
          <w:numId w:val="7"/>
        </w:numPr>
        <w:spacing w:after="0" w:line="240" w:lineRule="auto"/>
        <w:jc w:val="both"/>
        <w:rPr>
          <w:rFonts w:ascii="Times New Roman" w:hAnsi="Times New Roman"/>
          <w:sz w:val="23"/>
          <w:szCs w:val="23"/>
        </w:rPr>
      </w:pPr>
      <w:r w:rsidRPr="00B0304C">
        <w:rPr>
          <w:rFonts w:ascii="Times New Roman" w:hAnsi="Times New Roman"/>
          <w:sz w:val="23"/>
          <w:szCs w:val="23"/>
        </w:rPr>
        <w:t>Pasūtītājs neizslēdz Pretendentu no dalības iepirkuma procedūrā, ja:</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lastRenderedPageBreak/>
        <w:t xml:space="preserve">no dienas, kad kļuvis neapstrīdams un nepārsūdzams tiesas spriedums, prokurora priekšraksts par sodu vai citas kompetentas institūcijas pieņemtais </w:t>
      </w:r>
      <w:smartTag w:uri="schemas-tilde-lv/tildestengine" w:element="veidnes">
        <w:smartTagPr>
          <w:attr w:name="text" w:val="lēmums"/>
          <w:attr w:name="baseform" w:val="lēmums"/>
          <w:attr w:name="id" w:val="-1"/>
        </w:smartTagPr>
        <w:r w:rsidRPr="00B0304C">
          <w:rPr>
            <w:rFonts w:ascii="Times New Roman" w:hAnsi="Times New Roman"/>
            <w:sz w:val="23"/>
            <w:szCs w:val="23"/>
          </w:rPr>
          <w:t>lēmums</w:t>
        </w:r>
      </w:smartTag>
      <w:r w:rsidRPr="00B0304C">
        <w:rPr>
          <w:rFonts w:ascii="Times New Roman" w:hAnsi="Times New Roman"/>
          <w:sz w:val="23"/>
          <w:szCs w:val="23"/>
        </w:rPr>
        <w:t xml:space="preserve"> saistībā ar 39.</w:t>
      </w:r>
      <w:r w:rsidRPr="00B0304C">
        <w:rPr>
          <w:rFonts w:ascii="Times New Roman" w:hAnsi="Times New Roman"/>
          <w:sz w:val="23"/>
          <w:szCs w:val="23"/>
          <w:vertAlign w:val="superscript"/>
        </w:rPr>
        <w:t>1</w:t>
      </w:r>
      <w:r w:rsidRPr="00B0304C">
        <w:rPr>
          <w:rFonts w:ascii="Times New Roman" w:hAnsi="Times New Roman"/>
          <w:sz w:val="23"/>
          <w:szCs w:val="23"/>
        </w:rPr>
        <w:t xml:space="preserve"> panta pirmās daļas 1.punktā un 2.punkta „a” apakšpunktā minētajiem pārkāpumiem, līdz pieteikuma vai piedāvājuma iesniegšanas dienai ir pagājuši trīs gadi;</w:t>
      </w:r>
    </w:p>
    <w:p w:rsidR="00824961" w:rsidRPr="00B0304C" w:rsidRDefault="00824961" w:rsidP="00824961">
      <w:pPr>
        <w:numPr>
          <w:ilvl w:val="2"/>
          <w:numId w:val="7"/>
        </w:numPr>
        <w:spacing w:after="0" w:line="240" w:lineRule="auto"/>
        <w:jc w:val="both"/>
        <w:rPr>
          <w:rFonts w:ascii="Times New Roman" w:hAnsi="Times New Roman"/>
          <w:sz w:val="23"/>
          <w:szCs w:val="23"/>
        </w:rPr>
      </w:pPr>
      <w:r w:rsidRPr="00B0304C">
        <w:rPr>
          <w:rFonts w:ascii="Times New Roman" w:hAnsi="Times New Roman"/>
          <w:sz w:val="23"/>
          <w:szCs w:val="23"/>
        </w:rPr>
        <w:t xml:space="preserve">no dienas, kad kļuvis neapstrīdams un nepārsūdzams tiesas spriedums vai citas kompetentas institūcijas pieņemtais </w:t>
      </w:r>
      <w:smartTag w:uri="schemas-tilde-lv/tildestengine" w:element="veidnes">
        <w:smartTagPr>
          <w:attr w:name="id" w:val="-1"/>
          <w:attr w:name="baseform" w:val="lēmums"/>
          <w:attr w:name="text" w:val="lēmums"/>
        </w:smartTagPr>
        <w:r w:rsidRPr="00B0304C">
          <w:rPr>
            <w:rFonts w:ascii="Times New Roman" w:hAnsi="Times New Roman"/>
            <w:sz w:val="23"/>
            <w:szCs w:val="23"/>
          </w:rPr>
          <w:t>lēmums</w:t>
        </w:r>
      </w:smartTag>
      <w:r w:rsidRPr="00B0304C">
        <w:rPr>
          <w:rFonts w:ascii="Times New Roman" w:hAnsi="Times New Roman"/>
          <w:sz w:val="23"/>
          <w:szCs w:val="23"/>
        </w:rPr>
        <w:t xml:space="preserve"> saistībā ar 39.</w:t>
      </w:r>
      <w:r w:rsidRPr="00B0304C">
        <w:rPr>
          <w:rFonts w:ascii="Times New Roman" w:hAnsi="Times New Roman"/>
          <w:sz w:val="23"/>
          <w:szCs w:val="23"/>
          <w:vertAlign w:val="superscript"/>
        </w:rPr>
        <w:t>1</w:t>
      </w:r>
      <w:r w:rsidRPr="00B0304C">
        <w:rPr>
          <w:rFonts w:ascii="Times New Roman" w:hAnsi="Times New Roman"/>
          <w:sz w:val="23"/>
          <w:szCs w:val="23"/>
        </w:rPr>
        <w:t xml:space="preserve"> panta pirmās daļas 2.punkta „b” apakšpunktā un 3.punktā minētajiem pārkāpumiem, līdz pieteikuma vai piedāvājuma iesniegšanas dienai ir pagājuši 12 mēneši.</w:t>
      </w:r>
    </w:p>
    <w:p w:rsidR="00824961" w:rsidRPr="00B0304C" w:rsidRDefault="00824961" w:rsidP="00B0304C">
      <w:pPr>
        <w:spacing w:after="0" w:line="240" w:lineRule="auto"/>
        <w:ind w:right="-58"/>
        <w:jc w:val="both"/>
        <w:rPr>
          <w:rFonts w:ascii="Times New Roman" w:eastAsia="Times New Roman" w:hAnsi="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84"/>
      </w:tblGrid>
      <w:tr w:rsidR="00824961" w:rsidRPr="00B0304C" w:rsidTr="00D75873">
        <w:trPr>
          <w:jc w:val="center"/>
        </w:trPr>
        <w:tc>
          <w:tcPr>
            <w:tcW w:w="4503" w:type="dxa"/>
            <w:shd w:val="clear" w:color="auto" w:fill="auto"/>
            <w:vAlign w:val="center"/>
          </w:tcPr>
          <w:p w:rsidR="00824961" w:rsidRPr="00B0304C" w:rsidRDefault="00824961" w:rsidP="00195FCC">
            <w:pPr>
              <w:spacing w:after="0" w:line="240" w:lineRule="auto"/>
              <w:ind w:right="-58"/>
              <w:rPr>
                <w:rFonts w:ascii="Times New Roman" w:eastAsia="Times New Roman" w:hAnsi="Times New Roman"/>
                <w:sz w:val="23"/>
                <w:szCs w:val="23"/>
              </w:rPr>
            </w:pPr>
            <w:r w:rsidRPr="00B0304C">
              <w:rPr>
                <w:rFonts w:ascii="Times New Roman" w:eastAsia="Times New Roman" w:hAnsi="Times New Roman"/>
                <w:b/>
                <w:sz w:val="23"/>
                <w:szCs w:val="23"/>
              </w:rPr>
              <w:t>3.Pretendenta kvalifikācijas prasības</w:t>
            </w:r>
          </w:p>
        </w:tc>
        <w:tc>
          <w:tcPr>
            <w:tcW w:w="4784" w:type="dxa"/>
            <w:shd w:val="clear" w:color="auto" w:fill="auto"/>
            <w:vAlign w:val="center"/>
          </w:tcPr>
          <w:p w:rsidR="00824961" w:rsidRPr="00B0304C" w:rsidRDefault="00824961" w:rsidP="00195FCC">
            <w:pPr>
              <w:spacing w:after="0" w:line="240" w:lineRule="auto"/>
              <w:ind w:right="-58"/>
              <w:rPr>
                <w:rFonts w:ascii="Times New Roman" w:eastAsia="Times New Roman" w:hAnsi="Times New Roman"/>
                <w:sz w:val="23"/>
                <w:szCs w:val="23"/>
              </w:rPr>
            </w:pPr>
            <w:r w:rsidRPr="00B0304C">
              <w:rPr>
                <w:rFonts w:ascii="Times New Roman" w:eastAsia="Times New Roman" w:hAnsi="Times New Roman"/>
                <w:b/>
                <w:sz w:val="23"/>
                <w:szCs w:val="23"/>
              </w:rPr>
              <w:t>4. Pretendentam jāiesniedz šādi pretendenta kvalifikāciju apliecinoši dokumenti:</w:t>
            </w:r>
          </w:p>
        </w:tc>
      </w:tr>
      <w:tr w:rsidR="001436C8" w:rsidRPr="00B0304C" w:rsidTr="00D75873">
        <w:trPr>
          <w:jc w:val="center"/>
        </w:trPr>
        <w:tc>
          <w:tcPr>
            <w:tcW w:w="4503" w:type="dxa"/>
            <w:shd w:val="clear" w:color="auto" w:fill="auto"/>
          </w:tcPr>
          <w:p w:rsidR="001436C8" w:rsidRPr="00B0304C" w:rsidRDefault="001436C8" w:rsidP="00E4323E">
            <w:pPr>
              <w:pStyle w:val="ListParagraph"/>
              <w:spacing w:line="240" w:lineRule="auto"/>
              <w:ind w:left="0"/>
              <w:rPr>
                <w:rFonts w:ascii="Times New Roman" w:hAnsi="Times New Roman"/>
                <w:sz w:val="23"/>
                <w:szCs w:val="23"/>
              </w:rPr>
            </w:pPr>
            <w:r w:rsidRPr="00B0304C">
              <w:rPr>
                <w:rFonts w:ascii="Times New Roman" w:hAnsi="Times New Roman"/>
                <w:sz w:val="23"/>
                <w:szCs w:val="23"/>
              </w:rPr>
              <w:t>3.1.attiecīgās valsts normatīvo aktu prasībām.</w:t>
            </w:r>
          </w:p>
          <w:p w:rsidR="001436C8" w:rsidRPr="00B0304C" w:rsidRDefault="001436C8" w:rsidP="00E4323E">
            <w:pPr>
              <w:pStyle w:val="ListParagraph"/>
              <w:spacing w:line="240" w:lineRule="auto"/>
              <w:ind w:left="34"/>
              <w:rPr>
                <w:rFonts w:ascii="Times New Roman" w:hAnsi="Times New Roman"/>
                <w:sz w:val="23"/>
                <w:szCs w:val="23"/>
              </w:rPr>
            </w:pPr>
          </w:p>
        </w:tc>
        <w:tc>
          <w:tcPr>
            <w:tcW w:w="4784" w:type="dxa"/>
            <w:shd w:val="clear" w:color="auto" w:fill="auto"/>
          </w:tcPr>
          <w:p w:rsidR="001436C8" w:rsidRPr="00B0304C" w:rsidRDefault="001436C8" w:rsidP="001436C8">
            <w:pPr>
              <w:spacing w:after="0" w:line="240" w:lineRule="auto"/>
              <w:jc w:val="both"/>
              <w:rPr>
                <w:rFonts w:ascii="Times New Roman" w:hAnsi="Times New Roman"/>
                <w:strike/>
                <w:color w:val="FF0000"/>
                <w:sz w:val="23"/>
                <w:szCs w:val="23"/>
              </w:rPr>
            </w:pPr>
            <w:r w:rsidRPr="00B0304C">
              <w:rPr>
                <w:rFonts w:ascii="Times New Roman" w:hAnsi="Times New Roman"/>
                <w:sz w:val="23"/>
                <w:szCs w:val="23"/>
              </w:rPr>
              <w:t>4.1. Lai pārbaudītu Nolikuma 3.1. 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 Ārvalstī reģistrētam Pretendentam jāiesniedz  kompetentas attiecīgās valsts institūcijas izsniegts dokuments, kas apliecina, ka Pretendents ir reģistrēts atbilstoši tās valsts normatīvo aktu prasībām.</w:t>
            </w:r>
          </w:p>
        </w:tc>
      </w:tr>
      <w:tr w:rsidR="001436C8" w:rsidRPr="00B0304C" w:rsidTr="00D17981">
        <w:trPr>
          <w:trHeight w:val="1740"/>
          <w:jc w:val="center"/>
        </w:trPr>
        <w:tc>
          <w:tcPr>
            <w:tcW w:w="4503" w:type="dxa"/>
            <w:shd w:val="clear" w:color="auto" w:fill="auto"/>
          </w:tcPr>
          <w:p w:rsidR="001436C8" w:rsidRPr="00B0304C" w:rsidRDefault="001436C8" w:rsidP="00D17981">
            <w:pPr>
              <w:pStyle w:val="ListParagraph"/>
              <w:spacing w:line="240" w:lineRule="auto"/>
              <w:ind w:left="34" w:hanging="34"/>
              <w:jc w:val="both"/>
              <w:rPr>
                <w:rFonts w:ascii="Times New Roman" w:hAnsi="Times New Roman"/>
                <w:sz w:val="23"/>
                <w:szCs w:val="23"/>
              </w:rPr>
            </w:pPr>
            <w:r w:rsidRPr="00B0304C">
              <w:rPr>
                <w:rFonts w:ascii="Times New Roman" w:hAnsi="Times New Roman"/>
                <w:sz w:val="23"/>
                <w:szCs w:val="23"/>
              </w:rPr>
              <w:t>3.2. Pretendenta pārstāvim, kas parakstījis piedāvājuma dokumentus, ir pārstāvības (paraksta) tiesības.</w:t>
            </w:r>
          </w:p>
          <w:p w:rsidR="001436C8" w:rsidRPr="00B0304C" w:rsidRDefault="001436C8" w:rsidP="00E4323E">
            <w:pPr>
              <w:pStyle w:val="ListParagraph"/>
              <w:spacing w:line="240" w:lineRule="auto"/>
              <w:ind w:left="34"/>
              <w:rPr>
                <w:rFonts w:ascii="Times New Roman" w:hAnsi="Times New Roman"/>
                <w:sz w:val="23"/>
                <w:szCs w:val="23"/>
              </w:rPr>
            </w:pPr>
          </w:p>
        </w:tc>
        <w:tc>
          <w:tcPr>
            <w:tcW w:w="4784" w:type="dxa"/>
            <w:shd w:val="clear" w:color="auto" w:fill="auto"/>
          </w:tcPr>
          <w:p w:rsidR="001436C8" w:rsidRPr="00B0304C" w:rsidRDefault="001436C8" w:rsidP="00D17981">
            <w:pPr>
              <w:pStyle w:val="ListParagraph"/>
              <w:spacing w:line="240" w:lineRule="auto"/>
              <w:ind w:left="0"/>
              <w:jc w:val="both"/>
              <w:rPr>
                <w:rFonts w:ascii="Times New Roman" w:hAnsi="Times New Roman"/>
                <w:sz w:val="23"/>
                <w:szCs w:val="23"/>
              </w:rPr>
            </w:pPr>
            <w:r w:rsidRPr="00B0304C">
              <w:rPr>
                <w:rFonts w:ascii="Times New Roman" w:hAnsi="Times New Roman"/>
                <w:sz w:val="23"/>
                <w:szCs w:val="23"/>
              </w:rPr>
              <w:t>4.2.</w:t>
            </w:r>
            <w:r w:rsidRPr="00B0304C">
              <w:rPr>
                <w:rFonts w:ascii="Times New Roman" w:hAnsi="Times New Roman"/>
                <w:b/>
                <w:sz w:val="23"/>
                <w:szCs w:val="23"/>
              </w:rPr>
              <w:t xml:space="preserve"> </w:t>
            </w:r>
            <w:r w:rsidRPr="00B0304C">
              <w:rPr>
                <w:rFonts w:ascii="Times New Roman" w:hAnsi="Times New Roman"/>
                <w:sz w:val="23"/>
                <w:szCs w:val="23"/>
              </w:rPr>
              <w:t xml:space="preserve">Lai apliecinātu nolikuma 3.2. punkta izpildi, jāiesniedz dokuments, kas apliecina Pretendenta pārstāvja, kurš paraksta piedāvājumu, paraksta (pārstāvības) tiesības. Ja Pretendents iesniedz pilnvaru, tad papildus tam jāiesniedz dokuments, kas apliecina, ka pilnvaras devējam ir Pretendenta paraksta (pārstāvības) tiesības. </w:t>
            </w:r>
          </w:p>
        </w:tc>
      </w:tr>
      <w:tr w:rsidR="00A84527" w:rsidRPr="00B0304C" w:rsidTr="00D17981">
        <w:trPr>
          <w:trHeight w:val="1740"/>
          <w:jc w:val="center"/>
        </w:trPr>
        <w:tc>
          <w:tcPr>
            <w:tcW w:w="4503" w:type="dxa"/>
            <w:shd w:val="clear" w:color="auto" w:fill="auto"/>
          </w:tcPr>
          <w:p w:rsidR="00404482" w:rsidRPr="00B0304C" w:rsidRDefault="000C2B24"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 xml:space="preserve">3.3. Pretendenta vidējais gada finanšu apgrozījums (neto) iepriekšējos  3 (trīs) gados (2013., 2014., 2015.) </w:t>
            </w:r>
            <w:r w:rsidR="00B0304C" w:rsidRPr="00B0304C">
              <w:rPr>
                <w:rFonts w:ascii="Times New Roman" w:eastAsia="Times New Roman" w:hAnsi="Times New Roman"/>
                <w:sz w:val="23"/>
                <w:szCs w:val="23"/>
                <w:lang w:eastAsia="lv-LV"/>
              </w:rPr>
              <w:t>ir ne mazāks kā:</w:t>
            </w:r>
          </w:p>
          <w:p w:rsidR="000736CA" w:rsidRPr="00B0304C" w:rsidRDefault="000736CA"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 xml:space="preserve">- iepirkuma priekšmeta 1.daļā </w:t>
            </w:r>
            <w:r w:rsidR="0086324D" w:rsidRPr="00B0304C">
              <w:rPr>
                <w:rFonts w:ascii="Times New Roman" w:eastAsia="Times New Roman" w:hAnsi="Times New Roman"/>
                <w:sz w:val="23"/>
                <w:szCs w:val="23"/>
                <w:lang w:eastAsia="lv-LV"/>
              </w:rPr>
              <w:t>–</w:t>
            </w:r>
            <w:r w:rsidRPr="00B0304C">
              <w:rPr>
                <w:rFonts w:ascii="Times New Roman" w:eastAsia="Times New Roman" w:hAnsi="Times New Roman"/>
                <w:sz w:val="23"/>
                <w:szCs w:val="23"/>
                <w:lang w:eastAsia="lv-LV"/>
              </w:rPr>
              <w:t xml:space="preserve"> EUR</w:t>
            </w:r>
            <w:r w:rsidR="0086324D" w:rsidRPr="00B0304C">
              <w:rPr>
                <w:rFonts w:ascii="Times New Roman" w:eastAsia="Times New Roman" w:hAnsi="Times New Roman"/>
                <w:sz w:val="23"/>
                <w:szCs w:val="23"/>
                <w:lang w:eastAsia="lv-LV"/>
              </w:rPr>
              <w:t xml:space="preserve"> </w:t>
            </w:r>
            <w:r w:rsidR="00670AA9" w:rsidRPr="00B0304C">
              <w:rPr>
                <w:rFonts w:ascii="Times New Roman" w:eastAsia="Times New Roman" w:hAnsi="Times New Roman"/>
                <w:sz w:val="23"/>
                <w:szCs w:val="23"/>
                <w:lang w:eastAsia="lv-LV"/>
              </w:rPr>
              <w:t>10 520 000,00;</w:t>
            </w:r>
          </w:p>
          <w:p w:rsidR="00670AA9" w:rsidRPr="00B0304C" w:rsidRDefault="00670AA9"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 xml:space="preserve">- iepirkuma priekšmeta 2.daļā – EUR </w:t>
            </w:r>
            <w:r w:rsidR="006C7C78" w:rsidRPr="00B0304C">
              <w:rPr>
                <w:rFonts w:ascii="Times New Roman" w:eastAsia="Times New Roman" w:hAnsi="Times New Roman"/>
                <w:sz w:val="23"/>
                <w:szCs w:val="23"/>
                <w:lang w:eastAsia="lv-LV"/>
              </w:rPr>
              <w:t>36</w:t>
            </w:r>
            <w:r w:rsidRPr="00B0304C">
              <w:rPr>
                <w:rFonts w:ascii="Times New Roman" w:eastAsia="Times New Roman" w:hAnsi="Times New Roman"/>
                <w:sz w:val="23"/>
                <w:szCs w:val="23"/>
                <w:lang w:eastAsia="lv-LV"/>
              </w:rPr>
              <w:t>0 000,00;</w:t>
            </w:r>
          </w:p>
          <w:p w:rsidR="00670AA9" w:rsidRPr="00B0304C" w:rsidRDefault="00670AA9"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 xml:space="preserve">- iepirkuma priekšmeta 3.daļā – EUR </w:t>
            </w:r>
            <w:r w:rsidR="006C7C78" w:rsidRPr="00B0304C">
              <w:rPr>
                <w:rFonts w:ascii="Times New Roman" w:eastAsia="Times New Roman" w:hAnsi="Times New Roman"/>
                <w:sz w:val="23"/>
                <w:szCs w:val="23"/>
                <w:lang w:eastAsia="lv-LV"/>
              </w:rPr>
              <w:t>240 000,00;</w:t>
            </w:r>
          </w:p>
          <w:p w:rsidR="006C7C78" w:rsidRPr="00B0304C" w:rsidRDefault="006C7C78"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 iepirkuma priekšmeta 4.daļā – 40 000,00.</w:t>
            </w:r>
          </w:p>
          <w:p w:rsidR="000C2B24" w:rsidRPr="00B0304C" w:rsidRDefault="00F302C8" w:rsidP="000C2B24">
            <w:pPr>
              <w:spacing w:after="0" w:line="240" w:lineRule="auto"/>
              <w:contextualSpacing/>
              <w:jc w:val="both"/>
              <w:rPr>
                <w:rFonts w:ascii="Times New Roman" w:eastAsia="Times New Roman" w:hAnsi="Times New Roman"/>
                <w:sz w:val="23"/>
                <w:szCs w:val="23"/>
                <w:lang w:eastAsia="lv-LV"/>
              </w:rPr>
            </w:pPr>
            <w:r w:rsidRPr="00B0304C">
              <w:rPr>
                <w:rFonts w:ascii="Times New Roman" w:eastAsia="Times New Roman" w:hAnsi="Times New Roman"/>
                <w:sz w:val="23"/>
                <w:szCs w:val="23"/>
                <w:lang w:eastAsia="lv-LV"/>
              </w:rPr>
              <w:t>Ja pretendents piesakās uz vairākām vai visām iepirkuma priekšmeta daļām, tad attiecīgi finanšu apgrozījuma apmērs summējas</w:t>
            </w:r>
            <w:r w:rsidR="00BA6055" w:rsidRPr="00B0304C">
              <w:rPr>
                <w:rFonts w:ascii="Times New Roman" w:eastAsia="Times New Roman" w:hAnsi="Times New Roman"/>
                <w:sz w:val="23"/>
                <w:szCs w:val="23"/>
                <w:lang w:eastAsia="lv-LV"/>
              </w:rPr>
              <w:t xml:space="preserve">. </w:t>
            </w:r>
            <w:r w:rsidR="000C2B24" w:rsidRPr="00B0304C">
              <w:rPr>
                <w:rFonts w:ascii="Times New Roman" w:eastAsia="Times New Roman" w:hAnsi="Times New Roman"/>
                <w:sz w:val="23"/>
                <w:szCs w:val="23"/>
                <w:lang w:eastAsia="lv-LV"/>
              </w:rPr>
              <w:t>Pretendentam, kas dibināts vēlāk par 2013.gadu, vidējam finanšu apgrozījumam (neto) ir jābūt par nostrādāto periodu.</w:t>
            </w:r>
          </w:p>
          <w:p w:rsidR="00A84527" w:rsidRPr="00B0304C" w:rsidRDefault="000C2B24" w:rsidP="000C2B24">
            <w:pPr>
              <w:pStyle w:val="ListParagraph"/>
              <w:spacing w:line="240" w:lineRule="auto"/>
              <w:ind w:left="34" w:hanging="34"/>
              <w:jc w:val="both"/>
              <w:rPr>
                <w:rFonts w:ascii="Times New Roman" w:hAnsi="Times New Roman"/>
                <w:sz w:val="23"/>
                <w:szCs w:val="23"/>
              </w:rPr>
            </w:pPr>
            <w:r w:rsidRPr="00B0304C">
              <w:rPr>
                <w:rFonts w:ascii="Times New Roman" w:hAnsi="Times New Roman"/>
                <w:sz w:val="23"/>
                <w:szCs w:val="23"/>
                <w:lang w:eastAsia="en-US"/>
              </w:rPr>
              <w:t>Ja piedāvājumu iesniedz personu apvienība, tad vismaz vienam no personu apvienības dalībniekiem ir šajā punktā minētais atbilstošs apgrozījums vai arī vairāku personu apvienības dalībnieku apgrozījuma summa veido nepieciešamo apgrozījuma apmēru</w:t>
            </w:r>
          </w:p>
        </w:tc>
        <w:tc>
          <w:tcPr>
            <w:tcW w:w="4784" w:type="dxa"/>
            <w:shd w:val="clear" w:color="auto" w:fill="auto"/>
          </w:tcPr>
          <w:p w:rsidR="00A84527" w:rsidRPr="00B0304C" w:rsidRDefault="000C2B24" w:rsidP="00D17981">
            <w:pPr>
              <w:pStyle w:val="ListParagraph"/>
              <w:spacing w:line="240" w:lineRule="auto"/>
              <w:ind w:left="0"/>
              <w:jc w:val="both"/>
              <w:rPr>
                <w:rFonts w:ascii="Times New Roman" w:hAnsi="Times New Roman"/>
                <w:sz w:val="23"/>
                <w:szCs w:val="23"/>
              </w:rPr>
            </w:pPr>
            <w:r w:rsidRPr="00B0304C">
              <w:rPr>
                <w:rFonts w:ascii="Times New Roman" w:hAnsi="Times New Roman"/>
                <w:sz w:val="23"/>
                <w:szCs w:val="23"/>
              </w:rPr>
              <w:t>4.3. Pretendenta rakstisks apliecinājums par finanšu apgrozījumu, saskaņā ar Nolikuma 4.pielikuma veidni, klāt pievienojot peļņas vai zaudējumu aprēķinu par katru norādīto finanšu gadu (apliecinātas kopijas).</w:t>
            </w:r>
          </w:p>
        </w:tc>
      </w:tr>
      <w:tr w:rsidR="00A84527" w:rsidRPr="00B0304C" w:rsidTr="00D17981">
        <w:trPr>
          <w:trHeight w:val="1740"/>
          <w:jc w:val="center"/>
        </w:trPr>
        <w:tc>
          <w:tcPr>
            <w:tcW w:w="4503" w:type="dxa"/>
            <w:shd w:val="clear" w:color="auto" w:fill="auto"/>
          </w:tcPr>
          <w:p w:rsidR="00A84527" w:rsidRPr="00B0304C" w:rsidRDefault="00A84527" w:rsidP="00EC13EB">
            <w:pPr>
              <w:pStyle w:val="ListParagraph"/>
              <w:spacing w:line="240" w:lineRule="auto"/>
              <w:ind w:left="34" w:hanging="34"/>
              <w:jc w:val="both"/>
              <w:rPr>
                <w:rFonts w:ascii="Times New Roman" w:hAnsi="Times New Roman"/>
                <w:sz w:val="23"/>
                <w:szCs w:val="23"/>
                <w:highlight w:val="yellow"/>
              </w:rPr>
            </w:pPr>
            <w:r w:rsidRPr="00B0304C">
              <w:rPr>
                <w:rFonts w:ascii="Times New Roman" w:hAnsi="Times New Roman"/>
                <w:sz w:val="23"/>
                <w:szCs w:val="23"/>
              </w:rPr>
              <w:lastRenderedPageBreak/>
              <w:t>3.4. Pretendentam ieprie</w:t>
            </w:r>
            <w:r w:rsidR="000C2B24" w:rsidRPr="00B0304C">
              <w:rPr>
                <w:rFonts w:ascii="Times New Roman" w:hAnsi="Times New Roman"/>
                <w:sz w:val="23"/>
                <w:szCs w:val="23"/>
              </w:rPr>
              <w:t>kšējā 1 (viena) gada laikā (2015. un 2016</w:t>
            </w:r>
            <w:r w:rsidRPr="00B0304C">
              <w:rPr>
                <w:rFonts w:ascii="Times New Roman" w:hAnsi="Times New Roman"/>
                <w:sz w:val="23"/>
                <w:szCs w:val="23"/>
              </w:rPr>
              <w:t>.gadā līdz piedāvājumu iesniegšanas dienai) pirms piedāvājuma iesniegšanas dienas ir pieredze elektroenerģijas tirdzniecībā. Pretendenta pieredzi apliecina Latvijas Republikā vai ārvalstīs noslēgti elektroenerģijas tirdzniecības līgumi, saskaņā ar kuriem 12 (divpadsmit) mēnešu laika periodā Pretendenta kopējās pārdotās elektroenerģijas apjoms nav bijis mazāks par 10 000 000 kWh.</w:t>
            </w:r>
            <w:r w:rsidR="00A8503F" w:rsidRPr="00B0304C">
              <w:rPr>
                <w:rFonts w:ascii="Times New Roman" w:hAnsi="Times New Roman"/>
                <w:sz w:val="23"/>
                <w:szCs w:val="23"/>
              </w:rPr>
              <w:t xml:space="preserve"> </w:t>
            </w:r>
            <w:r w:rsidR="00F302C8" w:rsidRPr="00B0304C">
              <w:rPr>
                <w:rFonts w:ascii="Times New Roman" w:hAnsi="Times New Roman"/>
                <w:i/>
                <w:sz w:val="23"/>
                <w:szCs w:val="23"/>
              </w:rPr>
              <w:t xml:space="preserve">(attiecās uz iepirkuma priekšmeta 1., 2., 3.daļu) </w:t>
            </w:r>
            <w:r w:rsidR="00F302C8" w:rsidRPr="00B0304C">
              <w:rPr>
                <w:rFonts w:ascii="Times New Roman" w:hAnsi="Times New Roman"/>
                <w:sz w:val="23"/>
                <w:szCs w:val="23"/>
              </w:rPr>
              <w:t xml:space="preserve">un Pretendenta kopējās pārdotās elektroenerģijas apjoms nav bijis mazāks par </w:t>
            </w:r>
            <w:r w:rsidR="000736CA" w:rsidRPr="00B0304C">
              <w:rPr>
                <w:rFonts w:ascii="Times New Roman" w:hAnsi="Times New Roman"/>
                <w:sz w:val="23"/>
                <w:szCs w:val="23"/>
              </w:rPr>
              <w:t xml:space="preserve"> </w:t>
            </w:r>
            <w:r w:rsidR="00EC13EB" w:rsidRPr="00B0304C">
              <w:rPr>
                <w:rFonts w:ascii="Times New Roman" w:hAnsi="Times New Roman"/>
                <w:sz w:val="23"/>
                <w:szCs w:val="23"/>
              </w:rPr>
              <w:t xml:space="preserve">93 000 </w:t>
            </w:r>
            <w:r w:rsidR="00F302C8" w:rsidRPr="00B0304C">
              <w:rPr>
                <w:rFonts w:ascii="Times New Roman" w:hAnsi="Times New Roman"/>
                <w:sz w:val="23"/>
                <w:szCs w:val="23"/>
              </w:rPr>
              <w:t>kWh</w:t>
            </w:r>
            <w:r w:rsidR="00F302C8" w:rsidRPr="00B0304C">
              <w:rPr>
                <w:rFonts w:ascii="Times New Roman" w:hAnsi="Times New Roman"/>
                <w:i/>
                <w:sz w:val="23"/>
                <w:szCs w:val="23"/>
              </w:rPr>
              <w:t xml:space="preserve"> (attiecās uz iepirkuma priekšmeta 4.daļu).</w:t>
            </w:r>
            <w:r w:rsidR="00F302C8" w:rsidRPr="00B0304C" w:rsidDel="00F302C8">
              <w:rPr>
                <w:rFonts w:ascii="Times New Roman" w:hAnsi="Times New Roman"/>
                <w:sz w:val="23"/>
                <w:szCs w:val="23"/>
              </w:rPr>
              <w:t xml:space="preserve"> </w:t>
            </w:r>
            <w:r w:rsidRPr="00B0304C">
              <w:rPr>
                <w:rFonts w:ascii="Times New Roman" w:hAnsi="Times New Roman"/>
                <w:sz w:val="23"/>
                <w:szCs w:val="23"/>
              </w:rPr>
              <w:t>Pretendents, kurš dibināts vēlāk, apliecina pieredzi par nostrādāto periodu.</w:t>
            </w:r>
          </w:p>
        </w:tc>
        <w:tc>
          <w:tcPr>
            <w:tcW w:w="4784" w:type="dxa"/>
            <w:shd w:val="clear" w:color="auto" w:fill="auto"/>
          </w:tcPr>
          <w:p w:rsidR="00A84527" w:rsidRPr="00B0304C" w:rsidRDefault="000C2B24" w:rsidP="00A84527">
            <w:pPr>
              <w:spacing w:after="0" w:line="240" w:lineRule="auto"/>
              <w:jc w:val="both"/>
              <w:rPr>
                <w:rFonts w:ascii="Times New Roman" w:eastAsia="Times New Roman" w:hAnsi="Times New Roman"/>
                <w:sz w:val="23"/>
                <w:szCs w:val="23"/>
                <w:lang w:val="x-none"/>
              </w:rPr>
            </w:pPr>
            <w:r w:rsidRPr="00B0304C">
              <w:rPr>
                <w:rFonts w:ascii="Times New Roman" w:eastAsia="Times New Roman" w:hAnsi="Times New Roman"/>
                <w:sz w:val="23"/>
                <w:szCs w:val="23"/>
              </w:rPr>
              <w:t xml:space="preserve">4.4. </w:t>
            </w:r>
            <w:r w:rsidR="00A84527" w:rsidRPr="00B0304C">
              <w:rPr>
                <w:rFonts w:ascii="Times New Roman" w:eastAsia="Times New Roman" w:hAnsi="Times New Roman"/>
                <w:sz w:val="23"/>
                <w:szCs w:val="23"/>
                <w:lang w:val="x-none"/>
              </w:rPr>
              <w:t>Pretendenta sagatavot</w:t>
            </w:r>
            <w:r w:rsidR="00A84527" w:rsidRPr="00B0304C">
              <w:rPr>
                <w:rFonts w:ascii="Times New Roman" w:eastAsia="Times New Roman" w:hAnsi="Times New Roman"/>
                <w:sz w:val="23"/>
                <w:szCs w:val="23"/>
              </w:rPr>
              <w:t>u</w:t>
            </w:r>
            <w:r w:rsidR="00A84527" w:rsidRPr="00B0304C">
              <w:rPr>
                <w:rFonts w:ascii="Times New Roman" w:eastAsia="Times New Roman" w:hAnsi="Times New Roman"/>
                <w:sz w:val="23"/>
                <w:szCs w:val="23"/>
                <w:lang w:val="x-none"/>
              </w:rPr>
              <w:t xml:space="preserve"> </w:t>
            </w:r>
            <w:r w:rsidR="00A84527" w:rsidRPr="00B0304C">
              <w:rPr>
                <w:rFonts w:ascii="Times New Roman" w:eastAsia="Times New Roman" w:hAnsi="Times New Roman"/>
                <w:sz w:val="23"/>
                <w:szCs w:val="23"/>
              </w:rPr>
              <w:t>in</w:t>
            </w:r>
            <w:r w:rsidRPr="00B0304C">
              <w:rPr>
                <w:rFonts w:ascii="Times New Roman" w:eastAsia="Times New Roman" w:hAnsi="Times New Roman"/>
                <w:sz w:val="23"/>
                <w:szCs w:val="23"/>
              </w:rPr>
              <w:t>formāciju, saskaņā ar nolikuma 5</w:t>
            </w:r>
            <w:r w:rsidR="00A84527" w:rsidRPr="00B0304C">
              <w:rPr>
                <w:rFonts w:ascii="Times New Roman" w:eastAsia="Times New Roman" w:hAnsi="Times New Roman"/>
                <w:sz w:val="23"/>
                <w:szCs w:val="23"/>
              </w:rPr>
              <w:t>.pielikumu, par Latvijas Republikā vai ārvalstīs noslēgtiem vismaz 3 (trīs) elektroenerģijas tirdzniecības līgumiem, saskaņā ar</w:t>
            </w:r>
            <w:r w:rsidR="003E4293" w:rsidRPr="00B0304C">
              <w:rPr>
                <w:rFonts w:ascii="Times New Roman" w:eastAsia="Times New Roman" w:hAnsi="Times New Roman"/>
                <w:sz w:val="23"/>
                <w:szCs w:val="23"/>
              </w:rPr>
              <w:t xml:space="preserve"> nolikuma 3.4.punktu.</w:t>
            </w:r>
          </w:p>
          <w:p w:rsidR="00A84527" w:rsidRPr="00B0304C" w:rsidRDefault="00A84527" w:rsidP="00D17981">
            <w:pPr>
              <w:pStyle w:val="ListParagraph"/>
              <w:spacing w:line="240" w:lineRule="auto"/>
              <w:ind w:left="0"/>
              <w:jc w:val="both"/>
              <w:rPr>
                <w:rFonts w:ascii="Times New Roman" w:hAnsi="Times New Roman"/>
                <w:sz w:val="23"/>
                <w:szCs w:val="23"/>
                <w:highlight w:val="yellow"/>
                <w:lang w:val="x-none"/>
              </w:rPr>
            </w:pPr>
          </w:p>
        </w:tc>
      </w:tr>
      <w:tr w:rsidR="001436C8" w:rsidRPr="00B0304C" w:rsidTr="00D75873">
        <w:trPr>
          <w:jc w:val="center"/>
        </w:trPr>
        <w:tc>
          <w:tcPr>
            <w:tcW w:w="4503" w:type="dxa"/>
            <w:shd w:val="clear" w:color="auto" w:fill="auto"/>
          </w:tcPr>
          <w:p w:rsidR="001436C8" w:rsidRPr="00B0304C" w:rsidRDefault="000C2B24" w:rsidP="00E4323E">
            <w:pPr>
              <w:spacing w:after="0" w:line="240" w:lineRule="auto"/>
              <w:jc w:val="both"/>
              <w:rPr>
                <w:rFonts w:ascii="Times New Roman" w:hAnsi="Times New Roman"/>
                <w:sz w:val="23"/>
                <w:szCs w:val="23"/>
              </w:rPr>
            </w:pPr>
            <w:r w:rsidRPr="00B0304C">
              <w:rPr>
                <w:rFonts w:ascii="Times New Roman" w:hAnsi="Times New Roman"/>
                <w:sz w:val="23"/>
                <w:szCs w:val="23"/>
              </w:rPr>
              <w:t>3.5</w:t>
            </w:r>
            <w:r w:rsidR="001436C8" w:rsidRPr="00B0304C">
              <w:rPr>
                <w:rFonts w:ascii="Times New Roman" w:hAnsi="Times New Roman"/>
                <w:sz w:val="23"/>
                <w:szCs w:val="23"/>
              </w:rPr>
              <w:t>. Pretendents, lai nodrošinātu elektroenerģijas tirdzniecību, ir reģistrēts vai līdz iepirkuma līguma par elektroenerģijas piegādi noslēgšanai reģistrēsies elektroenerģijas tirgotāju reģistrā un līdz iepirkuma līguma par elektroenerģijas piegādi noslēgšanai, noslēgs līgumu ar:</w:t>
            </w:r>
          </w:p>
          <w:p w:rsidR="001436C8" w:rsidRPr="00B0304C" w:rsidRDefault="001436C8" w:rsidP="00E4323E">
            <w:pPr>
              <w:widowControl w:val="0"/>
              <w:autoSpaceDE w:val="0"/>
              <w:autoSpaceDN w:val="0"/>
              <w:adjustRightInd w:val="0"/>
              <w:spacing w:after="0" w:line="240" w:lineRule="auto"/>
              <w:jc w:val="both"/>
              <w:rPr>
                <w:rFonts w:ascii="Times New Roman" w:hAnsi="Times New Roman"/>
                <w:sz w:val="23"/>
                <w:szCs w:val="23"/>
              </w:rPr>
            </w:pPr>
            <w:r w:rsidRPr="00B0304C">
              <w:rPr>
                <w:rFonts w:ascii="Times New Roman" w:hAnsi="Times New Roman"/>
                <w:sz w:val="23"/>
                <w:szCs w:val="23"/>
              </w:rPr>
              <w:t>1) </w:t>
            </w:r>
            <w:r w:rsidRPr="00B0304C">
              <w:rPr>
                <w:rFonts w:ascii="Times New Roman" w:hAnsi="Times New Roman"/>
                <w:spacing w:val="-1"/>
                <w:sz w:val="23"/>
                <w:szCs w:val="23"/>
              </w:rPr>
              <w:t>e</w:t>
            </w:r>
            <w:r w:rsidRPr="00B0304C">
              <w:rPr>
                <w:rFonts w:ascii="Times New Roman" w:hAnsi="Times New Roman"/>
                <w:sz w:val="23"/>
                <w:szCs w:val="23"/>
              </w:rPr>
              <w:t>lektr</w:t>
            </w:r>
            <w:r w:rsidRPr="00B0304C">
              <w:rPr>
                <w:rFonts w:ascii="Times New Roman" w:hAnsi="Times New Roman"/>
                <w:spacing w:val="-1"/>
                <w:sz w:val="23"/>
                <w:szCs w:val="23"/>
              </w:rPr>
              <w:t>oe</w:t>
            </w:r>
            <w:r w:rsidRPr="00B0304C">
              <w:rPr>
                <w:rFonts w:ascii="Times New Roman" w:hAnsi="Times New Roman"/>
                <w:sz w:val="23"/>
                <w:szCs w:val="23"/>
              </w:rPr>
              <w:t>n</w:t>
            </w:r>
            <w:r w:rsidRPr="00B0304C">
              <w:rPr>
                <w:rFonts w:ascii="Times New Roman" w:hAnsi="Times New Roman"/>
                <w:spacing w:val="1"/>
                <w:sz w:val="23"/>
                <w:szCs w:val="23"/>
              </w:rPr>
              <w:t>er</w:t>
            </w:r>
            <w:r w:rsidRPr="00B0304C">
              <w:rPr>
                <w:rFonts w:ascii="Times New Roman" w:hAnsi="Times New Roman"/>
                <w:spacing w:val="-2"/>
                <w:sz w:val="23"/>
                <w:szCs w:val="23"/>
              </w:rPr>
              <w:t>ģ</w:t>
            </w:r>
            <w:r w:rsidRPr="00B0304C">
              <w:rPr>
                <w:rFonts w:ascii="Times New Roman" w:hAnsi="Times New Roman"/>
                <w:sz w:val="23"/>
                <w:szCs w:val="23"/>
              </w:rPr>
              <w:t>i</w:t>
            </w:r>
            <w:r w:rsidRPr="00B0304C">
              <w:rPr>
                <w:rFonts w:ascii="Times New Roman" w:hAnsi="Times New Roman"/>
                <w:spacing w:val="1"/>
                <w:sz w:val="23"/>
                <w:szCs w:val="23"/>
              </w:rPr>
              <w:t>j</w:t>
            </w:r>
            <w:r w:rsidRPr="00B0304C">
              <w:rPr>
                <w:rFonts w:ascii="Times New Roman" w:hAnsi="Times New Roman"/>
                <w:spacing w:val="-1"/>
                <w:sz w:val="23"/>
                <w:szCs w:val="23"/>
              </w:rPr>
              <w:t>a</w:t>
            </w:r>
            <w:r w:rsidRPr="00B0304C">
              <w:rPr>
                <w:rFonts w:ascii="Times New Roman" w:hAnsi="Times New Roman"/>
                <w:sz w:val="23"/>
                <w:szCs w:val="23"/>
              </w:rPr>
              <w:t>s si</w:t>
            </w:r>
            <w:r w:rsidRPr="00B0304C">
              <w:rPr>
                <w:rFonts w:ascii="Times New Roman" w:hAnsi="Times New Roman"/>
                <w:spacing w:val="1"/>
                <w:sz w:val="23"/>
                <w:szCs w:val="23"/>
              </w:rPr>
              <w:t>s</w:t>
            </w:r>
            <w:r w:rsidRPr="00B0304C">
              <w:rPr>
                <w:rFonts w:ascii="Times New Roman" w:hAnsi="Times New Roman"/>
                <w:sz w:val="23"/>
                <w:szCs w:val="23"/>
              </w:rPr>
              <w:t>tēm</w:t>
            </w:r>
            <w:r w:rsidRPr="00B0304C">
              <w:rPr>
                <w:rFonts w:ascii="Times New Roman" w:hAnsi="Times New Roman"/>
                <w:spacing w:val="-1"/>
                <w:sz w:val="23"/>
                <w:szCs w:val="23"/>
              </w:rPr>
              <w:t>a</w:t>
            </w:r>
            <w:r w:rsidRPr="00B0304C">
              <w:rPr>
                <w:rFonts w:ascii="Times New Roman" w:hAnsi="Times New Roman"/>
                <w:sz w:val="23"/>
                <w:szCs w:val="23"/>
              </w:rPr>
              <w:t>s op</w:t>
            </w:r>
            <w:r w:rsidRPr="00B0304C">
              <w:rPr>
                <w:rFonts w:ascii="Times New Roman" w:hAnsi="Times New Roman"/>
                <w:spacing w:val="-1"/>
                <w:sz w:val="23"/>
                <w:szCs w:val="23"/>
              </w:rPr>
              <w:t>e</w:t>
            </w:r>
            <w:r w:rsidRPr="00B0304C">
              <w:rPr>
                <w:rFonts w:ascii="Times New Roman" w:hAnsi="Times New Roman"/>
                <w:sz w:val="23"/>
                <w:szCs w:val="23"/>
              </w:rPr>
              <w:t>r</w:t>
            </w:r>
            <w:r w:rsidRPr="00B0304C">
              <w:rPr>
                <w:rFonts w:ascii="Times New Roman" w:hAnsi="Times New Roman"/>
                <w:spacing w:val="-2"/>
                <w:sz w:val="23"/>
                <w:szCs w:val="23"/>
              </w:rPr>
              <w:t>a</w:t>
            </w:r>
            <w:r w:rsidRPr="00B0304C">
              <w:rPr>
                <w:rFonts w:ascii="Times New Roman" w:hAnsi="Times New Roman"/>
                <w:sz w:val="23"/>
                <w:szCs w:val="23"/>
              </w:rPr>
              <w:t>toru, kura t</w:t>
            </w:r>
            <w:r w:rsidRPr="00B0304C">
              <w:rPr>
                <w:rFonts w:ascii="Times New Roman" w:hAnsi="Times New Roman"/>
                <w:spacing w:val="1"/>
                <w:sz w:val="23"/>
                <w:szCs w:val="23"/>
              </w:rPr>
              <w:t>ī</w:t>
            </w:r>
            <w:r w:rsidRPr="00B0304C">
              <w:rPr>
                <w:rFonts w:ascii="Times New Roman" w:hAnsi="Times New Roman"/>
                <w:sz w:val="23"/>
                <w:szCs w:val="23"/>
              </w:rPr>
              <w:t>klam</w:t>
            </w:r>
            <w:r w:rsidRPr="00B0304C">
              <w:rPr>
                <w:rFonts w:ascii="Times New Roman" w:hAnsi="Times New Roman"/>
                <w:spacing w:val="2"/>
                <w:sz w:val="23"/>
                <w:szCs w:val="23"/>
              </w:rPr>
              <w:t xml:space="preserve"> </w:t>
            </w:r>
            <w:r w:rsidRPr="00B0304C">
              <w:rPr>
                <w:rFonts w:ascii="Times New Roman" w:hAnsi="Times New Roman"/>
                <w:sz w:val="23"/>
                <w:szCs w:val="23"/>
              </w:rPr>
              <w:t>ir</w:t>
            </w:r>
            <w:r w:rsidRPr="00B0304C">
              <w:rPr>
                <w:rFonts w:ascii="Times New Roman" w:hAnsi="Times New Roman"/>
                <w:spacing w:val="1"/>
                <w:sz w:val="23"/>
                <w:szCs w:val="23"/>
              </w:rPr>
              <w:t xml:space="preserve"> </w:t>
            </w:r>
            <w:r w:rsidRPr="00B0304C">
              <w:rPr>
                <w:rFonts w:ascii="Times New Roman" w:hAnsi="Times New Roman"/>
                <w:sz w:val="23"/>
                <w:szCs w:val="23"/>
              </w:rPr>
              <w:t>piesl</w:t>
            </w:r>
            <w:r w:rsidRPr="00B0304C">
              <w:rPr>
                <w:rFonts w:ascii="Times New Roman" w:hAnsi="Times New Roman"/>
                <w:spacing w:val="-1"/>
                <w:sz w:val="23"/>
                <w:szCs w:val="23"/>
              </w:rPr>
              <w:t>ē</w:t>
            </w:r>
            <w:r w:rsidRPr="00B0304C">
              <w:rPr>
                <w:rFonts w:ascii="Times New Roman" w:hAnsi="Times New Roman"/>
                <w:spacing w:val="-2"/>
                <w:sz w:val="23"/>
                <w:szCs w:val="23"/>
              </w:rPr>
              <w:t>g</w:t>
            </w:r>
            <w:r w:rsidRPr="00B0304C">
              <w:rPr>
                <w:rFonts w:ascii="Times New Roman" w:hAnsi="Times New Roman"/>
                <w:spacing w:val="3"/>
                <w:sz w:val="23"/>
                <w:szCs w:val="23"/>
              </w:rPr>
              <w:t>t</w:t>
            </w:r>
            <w:r w:rsidRPr="00B0304C">
              <w:rPr>
                <w:rFonts w:ascii="Times New Roman" w:hAnsi="Times New Roman"/>
                <w:spacing w:val="-1"/>
                <w:sz w:val="23"/>
                <w:szCs w:val="23"/>
              </w:rPr>
              <w:t>a</w:t>
            </w:r>
            <w:r w:rsidRPr="00B0304C">
              <w:rPr>
                <w:rFonts w:ascii="Times New Roman" w:hAnsi="Times New Roman"/>
                <w:sz w:val="23"/>
                <w:szCs w:val="23"/>
              </w:rPr>
              <w:t>s</w:t>
            </w:r>
            <w:r w:rsidRPr="00B0304C">
              <w:rPr>
                <w:rFonts w:ascii="Times New Roman" w:hAnsi="Times New Roman"/>
                <w:spacing w:val="2"/>
                <w:sz w:val="23"/>
                <w:szCs w:val="23"/>
              </w:rPr>
              <w:t xml:space="preserve"> </w:t>
            </w:r>
            <w:r w:rsidRPr="00B0304C">
              <w:rPr>
                <w:rFonts w:ascii="Times New Roman" w:hAnsi="Times New Roman"/>
                <w:spacing w:val="1"/>
                <w:sz w:val="23"/>
                <w:szCs w:val="23"/>
              </w:rPr>
              <w:t>P</w:t>
            </w:r>
            <w:r w:rsidRPr="00B0304C">
              <w:rPr>
                <w:rFonts w:ascii="Times New Roman" w:hAnsi="Times New Roman"/>
                <w:spacing w:val="-1"/>
                <w:sz w:val="23"/>
                <w:szCs w:val="23"/>
              </w:rPr>
              <w:t>a</w:t>
            </w:r>
            <w:r w:rsidRPr="00B0304C">
              <w:rPr>
                <w:rFonts w:ascii="Times New Roman" w:hAnsi="Times New Roman"/>
                <w:sz w:val="23"/>
                <w:szCs w:val="23"/>
              </w:rPr>
              <w:t>sūt</w:t>
            </w:r>
            <w:r w:rsidRPr="00B0304C">
              <w:rPr>
                <w:rFonts w:ascii="Times New Roman" w:hAnsi="Times New Roman"/>
                <w:spacing w:val="1"/>
                <w:sz w:val="23"/>
                <w:szCs w:val="23"/>
              </w:rPr>
              <w:t>ī</w:t>
            </w:r>
            <w:r w:rsidRPr="00B0304C">
              <w:rPr>
                <w:rFonts w:ascii="Times New Roman" w:hAnsi="Times New Roman"/>
                <w:sz w:val="23"/>
                <w:szCs w:val="23"/>
              </w:rPr>
              <w:t xml:space="preserve">tāja </w:t>
            </w:r>
            <w:r w:rsidRPr="00B0304C">
              <w:rPr>
                <w:rFonts w:ascii="Times New Roman" w:hAnsi="Times New Roman"/>
                <w:spacing w:val="-1"/>
                <w:sz w:val="23"/>
                <w:szCs w:val="23"/>
              </w:rPr>
              <w:t>e</w:t>
            </w:r>
            <w:r w:rsidRPr="00B0304C">
              <w:rPr>
                <w:rFonts w:ascii="Times New Roman" w:hAnsi="Times New Roman"/>
                <w:sz w:val="23"/>
                <w:szCs w:val="23"/>
              </w:rPr>
              <w:t>lektr</w:t>
            </w:r>
            <w:r w:rsidRPr="00B0304C">
              <w:rPr>
                <w:rFonts w:ascii="Times New Roman" w:hAnsi="Times New Roman"/>
                <w:spacing w:val="-1"/>
                <w:sz w:val="23"/>
                <w:szCs w:val="23"/>
              </w:rPr>
              <w:t>o</w:t>
            </w:r>
            <w:r w:rsidRPr="00B0304C">
              <w:rPr>
                <w:rFonts w:ascii="Times New Roman" w:hAnsi="Times New Roman"/>
                <w:sz w:val="23"/>
                <w:szCs w:val="23"/>
              </w:rPr>
              <w:t>iet</w:t>
            </w:r>
            <w:r w:rsidRPr="00B0304C">
              <w:rPr>
                <w:rFonts w:ascii="Times New Roman" w:hAnsi="Times New Roman"/>
                <w:spacing w:val="-1"/>
                <w:sz w:val="23"/>
                <w:szCs w:val="23"/>
              </w:rPr>
              <w:t>a</w:t>
            </w:r>
            <w:r w:rsidRPr="00B0304C">
              <w:rPr>
                <w:rFonts w:ascii="Times New Roman" w:hAnsi="Times New Roman"/>
                <w:sz w:val="23"/>
                <w:szCs w:val="23"/>
              </w:rPr>
              <w:t>ises un</w:t>
            </w:r>
          </w:p>
          <w:p w:rsidR="001436C8" w:rsidRPr="00B0304C" w:rsidRDefault="001436C8" w:rsidP="00E4323E">
            <w:pPr>
              <w:spacing w:after="0" w:line="240" w:lineRule="auto"/>
              <w:jc w:val="both"/>
              <w:rPr>
                <w:rFonts w:ascii="Times New Roman" w:hAnsi="Times New Roman"/>
                <w:sz w:val="23"/>
                <w:szCs w:val="23"/>
              </w:rPr>
            </w:pPr>
            <w:r w:rsidRPr="00B0304C">
              <w:rPr>
                <w:rFonts w:ascii="Times New Roman" w:hAnsi="Times New Roman"/>
                <w:sz w:val="23"/>
                <w:szCs w:val="23"/>
              </w:rPr>
              <w:t>2) </w:t>
            </w:r>
            <w:r w:rsidRPr="00B0304C">
              <w:rPr>
                <w:rFonts w:ascii="Times New Roman" w:hAnsi="Times New Roman"/>
                <w:color w:val="000000"/>
                <w:sz w:val="23"/>
                <w:szCs w:val="23"/>
              </w:rPr>
              <w:t>balansēšanas līgumu ar pārvades sistēmas operatoru.</w:t>
            </w:r>
          </w:p>
        </w:tc>
        <w:tc>
          <w:tcPr>
            <w:tcW w:w="4784" w:type="dxa"/>
            <w:shd w:val="clear" w:color="auto" w:fill="auto"/>
          </w:tcPr>
          <w:p w:rsidR="001436C8" w:rsidRPr="00B0304C" w:rsidRDefault="000C2B24" w:rsidP="00E4323E">
            <w:pPr>
              <w:spacing w:after="0" w:line="240" w:lineRule="auto"/>
              <w:jc w:val="both"/>
              <w:rPr>
                <w:rFonts w:ascii="Times New Roman" w:hAnsi="Times New Roman"/>
                <w:sz w:val="23"/>
                <w:szCs w:val="23"/>
              </w:rPr>
            </w:pPr>
            <w:r w:rsidRPr="00B0304C">
              <w:rPr>
                <w:rFonts w:ascii="Times New Roman" w:hAnsi="Times New Roman"/>
                <w:sz w:val="23"/>
                <w:szCs w:val="23"/>
              </w:rPr>
              <w:t>4.5</w:t>
            </w:r>
            <w:r w:rsidR="001436C8" w:rsidRPr="00B0304C">
              <w:rPr>
                <w:rFonts w:ascii="Times New Roman" w:hAnsi="Times New Roman"/>
                <w:sz w:val="23"/>
                <w:szCs w:val="23"/>
              </w:rPr>
              <w:t>. Pretendenta apliecinājums, ka tas ir reģistrēts vai līdz iepirkuma līguma par elektroenerģijas piegādi noslēgšanai reģistrēsies elektroenerģijas tirgotāju reģistrā un līdz iepirkuma līguma par elektroenerģijas piegādi noslēgšanai, noslēgs līgumu ar:</w:t>
            </w:r>
            <w:r w:rsidR="00717EF2" w:rsidRPr="00B0304C">
              <w:rPr>
                <w:rFonts w:ascii="Times New Roman" w:hAnsi="Times New Roman"/>
                <w:sz w:val="23"/>
                <w:szCs w:val="23"/>
              </w:rPr>
              <w:t xml:space="preserve"> </w:t>
            </w:r>
          </w:p>
          <w:p w:rsidR="001436C8" w:rsidRPr="00B0304C" w:rsidRDefault="001436C8" w:rsidP="00E4323E">
            <w:pPr>
              <w:widowControl w:val="0"/>
              <w:autoSpaceDE w:val="0"/>
              <w:autoSpaceDN w:val="0"/>
              <w:adjustRightInd w:val="0"/>
              <w:spacing w:after="0" w:line="240" w:lineRule="auto"/>
              <w:jc w:val="both"/>
              <w:rPr>
                <w:rFonts w:ascii="Times New Roman" w:hAnsi="Times New Roman"/>
                <w:sz w:val="23"/>
                <w:szCs w:val="23"/>
              </w:rPr>
            </w:pPr>
            <w:r w:rsidRPr="00B0304C">
              <w:rPr>
                <w:rFonts w:ascii="Times New Roman" w:hAnsi="Times New Roman"/>
                <w:sz w:val="23"/>
                <w:szCs w:val="23"/>
              </w:rPr>
              <w:t>1) </w:t>
            </w:r>
            <w:r w:rsidRPr="00B0304C">
              <w:rPr>
                <w:rFonts w:ascii="Times New Roman" w:hAnsi="Times New Roman"/>
                <w:spacing w:val="-1"/>
                <w:sz w:val="23"/>
                <w:szCs w:val="23"/>
              </w:rPr>
              <w:t>e</w:t>
            </w:r>
            <w:r w:rsidRPr="00B0304C">
              <w:rPr>
                <w:rFonts w:ascii="Times New Roman" w:hAnsi="Times New Roman"/>
                <w:sz w:val="23"/>
                <w:szCs w:val="23"/>
              </w:rPr>
              <w:t>lektr</w:t>
            </w:r>
            <w:r w:rsidRPr="00B0304C">
              <w:rPr>
                <w:rFonts w:ascii="Times New Roman" w:hAnsi="Times New Roman"/>
                <w:spacing w:val="-1"/>
                <w:sz w:val="23"/>
                <w:szCs w:val="23"/>
              </w:rPr>
              <w:t>oe</w:t>
            </w:r>
            <w:r w:rsidRPr="00B0304C">
              <w:rPr>
                <w:rFonts w:ascii="Times New Roman" w:hAnsi="Times New Roman"/>
                <w:sz w:val="23"/>
                <w:szCs w:val="23"/>
              </w:rPr>
              <w:t>n</w:t>
            </w:r>
            <w:r w:rsidRPr="00B0304C">
              <w:rPr>
                <w:rFonts w:ascii="Times New Roman" w:hAnsi="Times New Roman"/>
                <w:spacing w:val="1"/>
                <w:sz w:val="23"/>
                <w:szCs w:val="23"/>
              </w:rPr>
              <w:t>er</w:t>
            </w:r>
            <w:r w:rsidRPr="00B0304C">
              <w:rPr>
                <w:rFonts w:ascii="Times New Roman" w:hAnsi="Times New Roman"/>
                <w:spacing w:val="-2"/>
                <w:sz w:val="23"/>
                <w:szCs w:val="23"/>
              </w:rPr>
              <w:t>ģ</w:t>
            </w:r>
            <w:r w:rsidRPr="00B0304C">
              <w:rPr>
                <w:rFonts w:ascii="Times New Roman" w:hAnsi="Times New Roman"/>
                <w:sz w:val="23"/>
                <w:szCs w:val="23"/>
              </w:rPr>
              <w:t>i</w:t>
            </w:r>
            <w:r w:rsidRPr="00B0304C">
              <w:rPr>
                <w:rFonts w:ascii="Times New Roman" w:hAnsi="Times New Roman"/>
                <w:spacing w:val="1"/>
                <w:sz w:val="23"/>
                <w:szCs w:val="23"/>
              </w:rPr>
              <w:t>j</w:t>
            </w:r>
            <w:r w:rsidRPr="00B0304C">
              <w:rPr>
                <w:rFonts w:ascii="Times New Roman" w:hAnsi="Times New Roman"/>
                <w:spacing w:val="-1"/>
                <w:sz w:val="23"/>
                <w:szCs w:val="23"/>
              </w:rPr>
              <w:t>a</w:t>
            </w:r>
            <w:r w:rsidRPr="00B0304C">
              <w:rPr>
                <w:rFonts w:ascii="Times New Roman" w:hAnsi="Times New Roman"/>
                <w:sz w:val="23"/>
                <w:szCs w:val="23"/>
              </w:rPr>
              <w:t>s si</w:t>
            </w:r>
            <w:r w:rsidRPr="00B0304C">
              <w:rPr>
                <w:rFonts w:ascii="Times New Roman" w:hAnsi="Times New Roman"/>
                <w:spacing w:val="1"/>
                <w:sz w:val="23"/>
                <w:szCs w:val="23"/>
              </w:rPr>
              <w:t>s</w:t>
            </w:r>
            <w:r w:rsidRPr="00B0304C">
              <w:rPr>
                <w:rFonts w:ascii="Times New Roman" w:hAnsi="Times New Roman"/>
                <w:sz w:val="23"/>
                <w:szCs w:val="23"/>
              </w:rPr>
              <w:t>tēm</w:t>
            </w:r>
            <w:r w:rsidRPr="00B0304C">
              <w:rPr>
                <w:rFonts w:ascii="Times New Roman" w:hAnsi="Times New Roman"/>
                <w:spacing w:val="-1"/>
                <w:sz w:val="23"/>
                <w:szCs w:val="23"/>
              </w:rPr>
              <w:t>a</w:t>
            </w:r>
            <w:r w:rsidRPr="00B0304C">
              <w:rPr>
                <w:rFonts w:ascii="Times New Roman" w:hAnsi="Times New Roman"/>
                <w:sz w:val="23"/>
                <w:szCs w:val="23"/>
              </w:rPr>
              <w:t>s op</w:t>
            </w:r>
            <w:r w:rsidRPr="00B0304C">
              <w:rPr>
                <w:rFonts w:ascii="Times New Roman" w:hAnsi="Times New Roman"/>
                <w:spacing w:val="-1"/>
                <w:sz w:val="23"/>
                <w:szCs w:val="23"/>
              </w:rPr>
              <w:t>e</w:t>
            </w:r>
            <w:r w:rsidRPr="00B0304C">
              <w:rPr>
                <w:rFonts w:ascii="Times New Roman" w:hAnsi="Times New Roman"/>
                <w:sz w:val="23"/>
                <w:szCs w:val="23"/>
              </w:rPr>
              <w:t>r</w:t>
            </w:r>
            <w:r w:rsidRPr="00B0304C">
              <w:rPr>
                <w:rFonts w:ascii="Times New Roman" w:hAnsi="Times New Roman"/>
                <w:spacing w:val="-2"/>
                <w:sz w:val="23"/>
                <w:szCs w:val="23"/>
              </w:rPr>
              <w:t>a</w:t>
            </w:r>
            <w:r w:rsidRPr="00B0304C">
              <w:rPr>
                <w:rFonts w:ascii="Times New Roman" w:hAnsi="Times New Roman"/>
                <w:sz w:val="23"/>
                <w:szCs w:val="23"/>
              </w:rPr>
              <w:t>toru, kura t</w:t>
            </w:r>
            <w:r w:rsidRPr="00B0304C">
              <w:rPr>
                <w:rFonts w:ascii="Times New Roman" w:hAnsi="Times New Roman"/>
                <w:spacing w:val="1"/>
                <w:sz w:val="23"/>
                <w:szCs w:val="23"/>
              </w:rPr>
              <w:t>ī</w:t>
            </w:r>
            <w:r w:rsidRPr="00B0304C">
              <w:rPr>
                <w:rFonts w:ascii="Times New Roman" w:hAnsi="Times New Roman"/>
                <w:sz w:val="23"/>
                <w:szCs w:val="23"/>
              </w:rPr>
              <w:t>klam</w:t>
            </w:r>
            <w:r w:rsidRPr="00B0304C">
              <w:rPr>
                <w:rFonts w:ascii="Times New Roman" w:hAnsi="Times New Roman"/>
                <w:spacing w:val="2"/>
                <w:sz w:val="23"/>
                <w:szCs w:val="23"/>
              </w:rPr>
              <w:t xml:space="preserve"> </w:t>
            </w:r>
            <w:r w:rsidRPr="00B0304C">
              <w:rPr>
                <w:rFonts w:ascii="Times New Roman" w:hAnsi="Times New Roman"/>
                <w:sz w:val="23"/>
                <w:szCs w:val="23"/>
              </w:rPr>
              <w:t>ir</w:t>
            </w:r>
            <w:r w:rsidRPr="00B0304C">
              <w:rPr>
                <w:rFonts w:ascii="Times New Roman" w:hAnsi="Times New Roman"/>
                <w:spacing w:val="1"/>
                <w:sz w:val="23"/>
                <w:szCs w:val="23"/>
              </w:rPr>
              <w:t xml:space="preserve"> </w:t>
            </w:r>
            <w:r w:rsidRPr="00B0304C">
              <w:rPr>
                <w:rFonts w:ascii="Times New Roman" w:hAnsi="Times New Roman"/>
                <w:sz w:val="23"/>
                <w:szCs w:val="23"/>
              </w:rPr>
              <w:t>piesl</w:t>
            </w:r>
            <w:r w:rsidRPr="00B0304C">
              <w:rPr>
                <w:rFonts w:ascii="Times New Roman" w:hAnsi="Times New Roman"/>
                <w:spacing w:val="-1"/>
                <w:sz w:val="23"/>
                <w:szCs w:val="23"/>
              </w:rPr>
              <w:t>ē</w:t>
            </w:r>
            <w:r w:rsidRPr="00B0304C">
              <w:rPr>
                <w:rFonts w:ascii="Times New Roman" w:hAnsi="Times New Roman"/>
                <w:spacing w:val="-2"/>
                <w:sz w:val="23"/>
                <w:szCs w:val="23"/>
              </w:rPr>
              <w:t>g</w:t>
            </w:r>
            <w:r w:rsidRPr="00B0304C">
              <w:rPr>
                <w:rFonts w:ascii="Times New Roman" w:hAnsi="Times New Roman"/>
                <w:spacing w:val="3"/>
                <w:sz w:val="23"/>
                <w:szCs w:val="23"/>
              </w:rPr>
              <w:t>t</w:t>
            </w:r>
            <w:r w:rsidRPr="00B0304C">
              <w:rPr>
                <w:rFonts w:ascii="Times New Roman" w:hAnsi="Times New Roman"/>
                <w:spacing w:val="-1"/>
                <w:sz w:val="23"/>
                <w:szCs w:val="23"/>
              </w:rPr>
              <w:t>a</w:t>
            </w:r>
            <w:r w:rsidRPr="00B0304C">
              <w:rPr>
                <w:rFonts w:ascii="Times New Roman" w:hAnsi="Times New Roman"/>
                <w:sz w:val="23"/>
                <w:szCs w:val="23"/>
              </w:rPr>
              <w:t>s</w:t>
            </w:r>
            <w:r w:rsidRPr="00B0304C">
              <w:rPr>
                <w:rFonts w:ascii="Times New Roman" w:hAnsi="Times New Roman"/>
                <w:spacing w:val="2"/>
                <w:sz w:val="23"/>
                <w:szCs w:val="23"/>
              </w:rPr>
              <w:t xml:space="preserve"> </w:t>
            </w:r>
            <w:r w:rsidRPr="00B0304C">
              <w:rPr>
                <w:rFonts w:ascii="Times New Roman" w:hAnsi="Times New Roman"/>
                <w:spacing w:val="1"/>
                <w:sz w:val="23"/>
                <w:szCs w:val="23"/>
              </w:rPr>
              <w:t>P</w:t>
            </w:r>
            <w:r w:rsidRPr="00B0304C">
              <w:rPr>
                <w:rFonts w:ascii="Times New Roman" w:hAnsi="Times New Roman"/>
                <w:spacing w:val="-1"/>
                <w:sz w:val="23"/>
                <w:szCs w:val="23"/>
              </w:rPr>
              <w:t>a</w:t>
            </w:r>
            <w:r w:rsidRPr="00B0304C">
              <w:rPr>
                <w:rFonts w:ascii="Times New Roman" w:hAnsi="Times New Roman"/>
                <w:sz w:val="23"/>
                <w:szCs w:val="23"/>
              </w:rPr>
              <w:t>sūt</w:t>
            </w:r>
            <w:r w:rsidRPr="00B0304C">
              <w:rPr>
                <w:rFonts w:ascii="Times New Roman" w:hAnsi="Times New Roman"/>
                <w:spacing w:val="1"/>
                <w:sz w:val="23"/>
                <w:szCs w:val="23"/>
              </w:rPr>
              <w:t>ī</w:t>
            </w:r>
            <w:r w:rsidRPr="00B0304C">
              <w:rPr>
                <w:rFonts w:ascii="Times New Roman" w:hAnsi="Times New Roman"/>
                <w:sz w:val="23"/>
                <w:szCs w:val="23"/>
              </w:rPr>
              <w:t xml:space="preserve">tāja </w:t>
            </w:r>
            <w:r w:rsidRPr="00B0304C">
              <w:rPr>
                <w:rFonts w:ascii="Times New Roman" w:hAnsi="Times New Roman"/>
                <w:spacing w:val="-1"/>
                <w:sz w:val="23"/>
                <w:szCs w:val="23"/>
              </w:rPr>
              <w:t>e</w:t>
            </w:r>
            <w:r w:rsidRPr="00B0304C">
              <w:rPr>
                <w:rFonts w:ascii="Times New Roman" w:hAnsi="Times New Roman"/>
                <w:sz w:val="23"/>
                <w:szCs w:val="23"/>
              </w:rPr>
              <w:t>lektr</w:t>
            </w:r>
            <w:r w:rsidRPr="00B0304C">
              <w:rPr>
                <w:rFonts w:ascii="Times New Roman" w:hAnsi="Times New Roman"/>
                <w:spacing w:val="-1"/>
                <w:sz w:val="23"/>
                <w:szCs w:val="23"/>
              </w:rPr>
              <w:t>o</w:t>
            </w:r>
            <w:r w:rsidRPr="00B0304C">
              <w:rPr>
                <w:rFonts w:ascii="Times New Roman" w:hAnsi="Times New Roman"/>
                <w:sz w:val="23"/>
                <w:szCs w:val="23"/>
              </w:rPr>
              <w:t>iet</w:t>
            </w:r>
            <w:r w:rsidRPr="00B0304C">
              <w:rPr>
                <w:rFonts w:ascii="Times New Roman" w:hAnsi="Times New Roman"/>
                <w:spacing w:val="-1"/>
                <w:sz w:val="23"/>
                <w:szCs w:val="23"/>
              </w:rPr>
              <w:t>a</w:t>
            </w:r>
            <w:r w:rsidRPr="00B0304C">
              <w:rPr>
                <w:rFonts w:ascii="Times New Roman" w:hAnsi="Times New Roman"/>
                <w:sz w:val="23"/>
                <w:szCs w:val="23"/>
              </w:rPr>
              <w:t>ises un</w:t>
            </w:r>
          </w:p>
          <w:p w:rsidR="001436C8" w:rsidRPr="00B0304C" w:rsidRDefault="001436C8" w:rsidP="00B0304C">
            <w:pPr>
              <w:widowControl w:val="0"/>
              <w:autoSpaceDE w:val="0"/>
              <w:autoSpaceDN w:val="0"/>
              <w:adjustRightInd w:val="0"/>
              <w:spacing w:after="0" w:line="240" w:lineRule="auto"/>
              <w:jc w:val="both"/>
              <w:rPr>
                <w:rFonts w:ascii="Times New Roman" w:hAnsi="Times New Roman"/>
                <w:sz w:val="23"/>
                <w:szCs w:val="23"/>
              </w:rPr>
            </w:pPr>
            <w:r w:rsidRPr="00B0304C">
              <w:rPr>
                <w:rFonts w:ascii="Times New Roman" w:hAnsi="Times New Roman"/>
                <w:sz w:val="23"/>
                <w:szCs w:val="23"/>
              </w:rPr>
              <w:t>2) </w:t>
            </w:r>
            <w:r w:rsidRPr="00B0304C">
              <w:rPr>
                <w:rFonts w:ascii="Times New Roman" w:hAnsi="Times New Roman"/>
                <w:color w:val="000000"/>
                <w:sz w:val="23"/>
                <w:szCs w:val="23"/>
              </w:rPr>
              <w:t>balansēšanas līgumu ar pārvades sistēmas operatoru.</w:t>
            </w:r>
            <w:r w:rsidRPr="00B0304C">
              <w:rPr>
                <w:rFonts w:ascii="Times New Roman" w:hAnsi="Times New Roman"/>
                <w:sz w:val="23"/>
                <w:szCs w:val="23"/>
              </w:rPr>
              <w:t xml:space="preserve"> </w:t>
            </w:r>
          </w:p>
        </w:tc>
      </w:tr>
      <w:tr w:rsidR="001436C8" w:rsidRPr="00B0304C" w:rsidTr="00D75873">
        <w:trPr>
          <w:jc w:val="center"/>
        </w:trPr>
        <w:tc>
          <w:tcPr>
            <w:tcW w:w="4503" w:type="dxa"/>
            <w:shd w:val="clear" w:color="auto" w:fill="auto"/>
          </w:tcPr>
          <w:p w:rsidR="00D75873" w:rsidRPr="00B0304C" w:rsidRDefault="00A84527" w:rsidP="00D75873">
            <w:pPr>
              <w:spacing w:after="0" w:line="240" w:lineRule="auto"/>
              <w:ind w:right="-58"/>
              <w:jc w:val="both"/>
              <w:rPr>
                <w:rFonts w:ascii="Times New Roman" w:hAnsi="Times New Roman"/>
                <w:sz w:val="23"/>
                <w:szCs w:val="23"/>
              </w:rPr>
            </w:pPr>
            <w:r w:rsidRPr="00B0304C">
              <w:rPr>
                <w:rFonts w:ascii="Times New Roman" w:hAnsi="Times New Roman"/>
                <w:sz w:val="23"/>
                <w:szCs w:val="23"/>
              </w:rPr>
              <w:t>3.6</w:t>
            </w:r>
            <w:r w:rsidR="00D75873" w:rsidRPr="00B0304C">
              <w:rPr>
                <w:rFonts w:ascii="Times New Roman" w:hAnsi="Times New Roman"/>
                <w:sz w:val="23"/>
                <w:szCs w:val="23"/>
              </w:rPr>
              <w:t xml:space="preserve">. Pretendents var balstīties uz trešo personu iespējām, lai izpildītu prasības attiecībā uz pretendenta finansiālo stāvokli. </w:t>
            </w:r>
          </w:p>
          <w:p w:rsidR="00D75873" w:rsidRPr="00B0304C" w:rsidRDefault="00D75873" w:rsidP="00D75873">
            <w:pPr>
              <w:spacing w:after="0" w:line="240" w:lineRule="auto"/>
              <w:ind w:right="-58"/>
              <w:jc w:val="both"/>
              <w:rPr>
                <w:rFonts w:ascii="Times New Roman" w:hAnsi="Times New Roman"/>
                <w:sz w:val="23"/>
                <w:szCs w:val="23"/>
              </w:rPr>
            </w:pPr>
          </w:p>
          <w:p w:rsidR="001436C8" w:rsidRPr="00B0304C" w:rsidRDefault="00D75873" w:rsidP="00D75873">
            <w:pPr>
              <w:spacing w:after="0" w:line="240" w:lineRule="auto"/>
              <w:ind w:right="-58"/>
              <w:jc w:val="both"/>
              <w:rPr>
                <w:rFonts w:ascii="Times New Roman" w:eastAsia="Times New Roman" w:hAnsi="Times New Roman"/>
                <w:sz w:val="23"/>
                <w:szCs w:val="23"/>
                <w:highlight w:val="yellow"/>
              </w:rPr>
            </w:pPr>
            <w:r w:rsidRPr="00B0304C">
              <w:rPr>
                <w:rFonts w:ascii="Times New Roman" w:hAnsi="Times New Roman"/>
                <w:sz w:val="23"/>
                <w:szCs w:val="23"/>
              </w:rPr>
              <w:t xml:space="preserve">Ja pretendents balstās uz trešās personas </w:t>
            </w:r>
            <w:r w:rsidRPr="00B0304C">
              <w:rPr>
                <w:rFonts w:ascii="Times New Roman" w:hAnsi="Times New Roman"/>
                <w:b/>
                <w:sz w:val="23"/>
                <w:szCs w:val="23"/>
              </w:rPr>
              <w:t>finanšu iespējām</w:t>
            </w:r>
            <w:r w:rsidRPr="00B0304C">
              <w:rPr>
                <w:rFonts w:ascii="Times New Roman" w:hAnsi="Times New Roman"/>
                <w:sz w:val="23"/>
                <w:szCs w:val="23"/>
              </w:rPr>
              <w:t>, tad pretendentam un attiecīgajai trešajai personai jāiesniedz piedāvājums kā personu apvienībai.</w:t>
            </w:r>
          </w:p>
        </w:tc>
        <w:tc>
          <w:tcPr>
            <w:tcW w:w="4784" w:type="dxa"/>
            <w:shd w:val="clear" w:color="auto" w:fill="auto"/>
          </w:tcPr>
          <w:p w:rsidR="00D75873" w:rsidRPr="00B0304C" w:rsidRDefault="00A84527" w:rsidP="00D75873">
            <w:pPr>
              <w:ind w:right="-58"/>
              <w:jc w:val="both"/>
              <w:rPr>
                <w:rFonts w:ascii="Times New Roman" w:eastAsia="Times New Roman" w:hAnsi="Times New Roman"/>
                <w:sz w:val="23"/>
                <w:szCs w:val="23"/>
              </w:rPr>
            </w:pPr>
            <w:r w:rsidRPr="00B0304C">
              <w:rPr>
                <w:rFonts w:ascii="Times New Roman" w:eastAsia="Times New Roman" w:hAnsi="Times New Roman"/>
                <w:sz w:val="23"/>
                <w:szCs w:val="23"/>
              </w:rPr>
              <w:t>4.6</w:t>
            </w:r>
            <w:r w:rsidR="00D75873" w:rsidRPr="00B0304C">
              <w:rPr>
                <w:rFonts w:ascii="Times New Roman" w:eastAsia="Times New Roman" w:hAnsi="Times New Roman"/>
                <w:sz w:val="23"/>
                <w:szCs w:val="23"/>
              </w:rPr>
              <w:t xml:space="preserve">. </w:t>
            </w:r>
            <w:r w:rsidR="00D75873" w:rsidRPr="00B0304C">
              <w:rPr>
                <w:rFonts w:ascii="Times New Roman" w:hAnsi="Times New Roman"/>
                <w:sz w:val="23"/>
                <w:szCs w:val="23"/>
              </w:rPr>
              <w:t>Ja piedāvājumu iesniedz personu apvienība, tad personu apvienības dalībniekiem ir jābūt solidāri atbildīgiem par līguma izpildi un jāpierāda pasūtītājam, ka viņu rīcībā būs nepieciešamie resursi, iesniedzot šo personu apvienības vienošanos par sadarbību konkrētā līguma izpildē</w:t>
            </w:r>
            <w:r w:rsidR="00D75873" w:rsidRPr="00B0304C">
              <w:rPr>
                <w:rFonts w:ascii="Times New Roman" w:eastAsia="Times New Roman" w:hAnsi="Times New Roman"/>
                <w:sz w:val="23"/>
                <w:szCs w:val="23"/>
              </w:rPr>
              <w:t xml:space="preserve">. </w:t>
            </w:r>
            <w:r w:rsidR="00D75873" w:rsidRPr="00B0304C">
              <w:rPr>
                <w:rFonts w:ascii="Times New Roman" w:hAnsi="Times New Roman"/>
                <w:sz w:val="23"/>
                <w:szCs w:val="23"/>
              </w:rPr>
              <w:t>Vienošanās ir jāiekļauj šāda informācija</w:t>
            </w:r>
            <w:r w:rsidR="00D75873" w:rsidRPr="00B0304C">
              <w:rPr>
                <w:rFonts w:ascii="Times New Roman" w:eastAsia="Times New Roman" w:hAnsi="Times New Roman"/>
                <w:sz w:val="23"/>
                <w:szCs w:val="23"/>
              </w:rPr>
              <w:t>:</w:t>
            </w:r>
          </w:p>
          <w:p w:rsidR="00D75873" w:rsidRPr="00B0304C" w:rsidRDefault="00D75873" w:rsidP="00D75873">
            <w:pPr>
              <w:ind w:right="-58"/>
              <w:jc w:val="both"/>
              <w:rPr>
                <w:rFonts w:ascii="Times New Roman" w:eastAsia="Times New Roman" w:hAnsi="Times New Roman"/>
                <w:sz w:val="23"/>
                <w:szCs w:val="23"/>
              </w:rPr>
            </w:pPr>
            <w:r w:rsidRPr="00B0304C">
              <w:rPr>
                <w:rFonts w:ascii="Times New Roman" w:eastAsia="Times New Roman" w:hAnsi="Times New Roman"/>
                <w:sz w:val="23"/>
                <w:szCs w:val="23"/>
              </w:rPr>
              <w:t>4.</w:t>
            </w:r>
            <w:r w:rsidR="000C2B24" w:rsidRPr="00B0304C">
              <w:rPr>
                <w:rFonts w:ascii="Times New Roman" w:eastAsia="Times New Roman" w:hAnsi="Times New Roman"/>
                <w:sz w:val="23"/>
                <w:szCs w:val="23"/>
              </w:rPr>
              <w:t>6</w:t>
            </w:r>
            <w:r w:rsidRPr="00B0304C">
              <w:rPr>
                <w:rFonts w:ascii="Times New Roman" w:eastAsia="Times New Roman" w:hAnsi="Times New Roman"/>
                <w:sz w:val="23"/>
                <w:szCs w:val="23"/>
              </w:rPr>
              <w:t>.1. piegādātāju apvienības dibināšanas mērķis un līguma darbības (spēkā esamības) termiņš;</w:t>
            </w:r>
          </w:p>
          <w:p w:rsidR="00D75873" w:rsidRPr="00B0304C" w:rsidRDefault="00D75873" w:rsidP="00D75873">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4.</w:t>
            </w:r>
            <w:r w:rsidR="000C2B24" w:rsidRPr="00B0304C">
              <w:rPr>
                <w:rFonts w:ascii="Times New Roman" w:eastAsia="Times New Roman" w:hAnsi="Times New Roman"/>
                <w:sz w:val="23"/>
                <w:szCs w:val="23"/>
              </w:rPr>
              <w:t>6</w:t>
            </w:r>
            <w:r w:rsidRPr="00B0304C">
              <w:rPr>
                <w:rFonts w:ascii="Times New Roman" w:eastAsia="Times New Roman" w:hAnsi="Times New Roman"/>
                <w:sz w:val="23"/>
                <w:szCs w:val="23"/>
              </w:rPr>
              <w:t>.2. apliecinājums, ka visi dalībnieki ir solidāri atbildīgi par Līguma izpildi gadījumā, ja Pretendentam tiks piešķirtas līguma slēgšanas tiesības, norādot katra dalībnieka Līguma darbu daļu un tās Līgumcenu;</w:t>
            </w:r>
          </w:p>
          <w:p w:rsidR="00D75873" w:rsidRPr="00B0304C" w:rsidRDefault="00D75873" w:rsidP="00D75873">
            <w:pPr>
              <w:spacing w:after="0" w:line="240" w:lineRule="auto"/>
              <w:ind w:right="-58"/>
              <w:jc w:val="both"/>
              <w:rPr>
                <w:rFonts w:ascii="Times New Roman" w:eastAsia="Times New Roman" w:hAnsi="Times New Roman"/>
                <w:sz w:val="23"/>
                <w:szCs w:val="23"/>
              </w:rPr>
            </w:pPr>
          </w:p>
          <w:p w:rsidR="00D75873" w:rsidRPr="00B0304C" w:rsidRDefault="00D75873" w:rsidP="00D75873">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4.</w:t>
            </w:r>
            <w:r w:rsidR="000C2B24" w:rsidRPr="00B0304C">
              <w:rPr>
                <w:rFonts w:ascii="Times New Roman" w:eastAsia="Times New Roman" w:hAnsi="Times New Roman"/>
                <w:sz w:val="23"/>
                <w:szCs w:val="23"/>
              </w:rPr>
              <w:t>6</w:t>
            </w:r>
            <w:r w:rsidRPr="00B0304C">
              <w:rPr>
                <w:rFonts w:ascii="Times New Roman" w:eastAsia="Times New Roman" w:hAnsi="Times New Roman"/>
                <w:sz w:val="23"/>
                <w:szCs w:val="23"/>
              </w:rPr>
              <w:t>.3.informācija par piegādātāju apvienības vadošo dalībnieku;</w:t>
            </w:r>
          </w:p>
          <w:p w:rsidR="00D75873" w:rsidRPr="00B0304C" w:rsidRDefault="00D75873" w:rsidP="00D75873">
            <w:pPr>
              <w:spacing w:after="0" w:line="240" w:lineRule="auto"/>
              <w:ind w:right="-58"/>
              <w:jc w:val="both"/>
              <w:rPr>
                <w:rFonts w:ascii="Times New Roman" w:eastAsia="Times New Roman" w:hAnsi="Times New Roman"/>
                <w:sz w:val="23"/>
                <w:szCs w:val="23"/>
              </w:rPr>
            </w:pPr>
          </w:p>
          <w:p w:rsidR="00D75873" w:rsidRPr="00B0304C" w:rsidRDefault="00D75873" w:rsidP="00D75873">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lastRenderedPageBreak/>
              <w:t>4.</w:t>
            </w:r>
            <w:r w:rsidR="000C2B24" w:rsidRPr="00B0304C">
              <w:rPr>
                <w:rFonts w:ascii="Times New Roman" w:eastAsia="Times New Roman" w:hAnsi="Times New Roman"/>
                <w:sz w:val="23"/>
                <w:szCs w:val="23"/>
              </w:rPr>
              <w:t>6</w:t>
            </w:r>
            <w:r w:rsidRPr="00B0304C">
              <w:rPr>
                <w:rFonts w:ascii="Times New Roman" w:eastAsia="Times New Roman" w:hAnsi="Times New Roman"/>
                <w:sz w:val="23"/>
                <w:szCs w:val="23"/>
              </w:rPr>
              <w:t>.4.pilnvarojumu dalībniekam, kurš tiesīgs rīkoties visu personas dalībnieku vārdā un to vietā, norādot dalībnieka pilnvarotās personas ieņemamo amatu, vārdu un uzvārdu;</w:t>
            </w:r>
          </w:p>
          <w:p w:rsidR="00D75873" w:rsidRPr="00B0304C" w:rsidRDefault="00D75873" w:rsidP="00D75873">
            <w:pPr>
              <w:spacing w:after="0" w:line="240" w:lineRule="auto"/>
              <w:ind w:right="-58"/>
              <w:jc w:val="both"/>
              <w:rPr>
                <w:rFonts w:ascii="Times New Roman" w:eastAsia="Times New Roman" w:hAnsi="Times New Roman"/>
                <w:sz w:val="23"/>
                <w:szCs w:val="23"/>
              </w:rPr>
            </w:pPr>
          </w:p>
          <w:p w:rsidR="00D75873" w:rsidRPr="00B0304C" w:rsidRDefault="000C2B24" w:rsidP="00D75873">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4.6</w:t>
            </w:r>
            <w:r w:rsidR="00D75873" w:rsidRPr="00B0304C">
              <w:rPr>
                <w:rFonts w:ascii="Times New Roman" w:eastAsia="Times New Roman" w:hAnsi="Times New Roman"/>
                <w:sz w:val="23"/>
                <w:szCs w:val="23"/>
              </w:rPr>
              <w:t>.5.apliecinājumu,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 kā personālsabiedrība.</w:t>
            </w:r>
          </w:p>
          <w:p w:rsidR="001436C8" w:rsidRPr="00B0304C" w:rsidRDefault="001436C8" w:rsidP="00E4323E">
            <w:pPr>
              <w:spacing w:after="0" w:line="240" w:lineRule="auto"/>
              <w:ind w:right="-58"/>
              <w:jc w:val="both"/>
              <w:rPr>
                <w:rFonts w:ascii="Times New Roman" w:eastAsia="Times New Roman" w:hAnsi="Times New Roman"/>
                <w:sz w:val="23"/>
                <w:szCs w:val="23"/>
                <w:highlight w:val="yellow"/>
              </w:rPr>
            </w:pPr>
          </w:p>
        </w:tc>
      </w:tr>
      <w:tr w:rsidR="00D75873" w:rsidRPr="00B0304C" w:rsidTr="000C2B24">
        <w:trPr>
          <w:trHeight w:val="5580"/>
          <w:jc w:val="center"/>
        </w:trPr>
        <w:tc>
          <w:tcPr>
            <w:tcW w:w="4503" w:type="dxa"/>
            <w:shd w:val="clear" w:color="auto" w:fill="auto"/>
          </w:tcPr>
          <w:p w:rsidR="00D75873" w:rsidRPr="00B0304C" w:rsidRDefault="000C2B24" w:rsidP="00D75873">
            <w:pPr>
              <w:spacing w:after="0" w:line="240" w:lineRule="auto"/>
              <w:ind w:right="-58"/>
              <w:jc w:val="both"/>
              <w:rPr>
                <w:rFonts w:ascii="Times New Roman" w:hAnsi="Times New Roman"/>
                <w:sz w:val="23"/>
                <w:szCs w:val="23"/>
              </w:rPr>
            </w:pPr>
            <w:r w:rsidRPr="00B0304C">
              <w:rPr>
                <w:rFonts w:ascii="Times New Roman" w:eastAsia="Times New Roman" w:hAnsi="Times New Roman"/>
                <w:sz w:val="23"/>
                <w:szCs w:val="23"/>
              </w:rPr>
              <w:lastRenderedPageBreak/>
              <w:t>3.7</w:t>
            </w:r>
            <w:r w:rsidR="00D75873" w:rsidRPr="00B0304C">
              <w:rPr>
                <w:rFonts w:ascii="Times New Roman" w:eastAsia="Times New Roman" w:hAnsi="Times New Roman"/>
                <w:sz w:val="23"/>
                <w:szCs w:val="23"/>
              </w:rPr>
              <w:t xml:space="preserve">. </w:t>
            </w:r>
            <w:r w:rsidR="00D75873" w:rsidRPr="00B0304C">
              <w:rPr>
                <w:rFonts w:ascii="Times New Roman" w:hAnsi="Times New Roman"/>
                <w:sz w:val="23"/>
                <w:szCs w:val="23"/>
              </w:rPr>
              <w:t>Pretendents var balstīties uz trešo personu iespējām, lai izpildītu prasības attiecībā uz pretendenta saimniecisko stāvokli, tehniskām un profesionālām spējām.</w:t>
            </w:r>
          </w:p>
          <w:p w:rsidR="00D75873" w:rsidRPr="00B0304C" w:rsidRDefault="00D75873" w:rsidP="00D75873">
            <w:pPr>
              <w:spacing w:after="0" w:line="240" w:lineRule="auto"/>
              <w:ind w:right="-58"/>
              <w:jc w:val="both"/>
              <w:rPr>
                <w:rFonts w:ascii="Times New Roman" w:hAnsi="Times New Roman"/>
                <w:sz w:val="23"/>
                <w:szCs w:val="23"/>
              </w:rPr>
            </w:pPr>
          </w:p>
        </w:tc>
        <w:tc>
          <w:tcPr>
            <w:tcW w:w="4784" w:type="dxa"/>
            <w:shd w:val="clear" w:color="auto" w:fill="auto"/>
          </w:tcPr>
          <w:p w:rsidR="00D75873" w:rsidRPr="00B0304C" w:rsidRDefault="00D75873" w:rsidP="00D75873">
            <w:pPr>
              <w:spacing w:after="0" w:line="240" w:lineRule="auto"/>
              <w:jc w:val="both"/>
              <w:rPr>
                <w:rFonts w:ascii="Times New Roman" w:hAnsi="Times New Roman"/>
                <w:sz w:val="23"/>
                <w:szCs w:val="23"/>
              </w:rPr>
            </w:pPr>
            <w:r w:rsidRPr="00B0304C">
              <w:rPr>
                <w:rFonts w:ascii="Times New Roman" w:hAnsi="Times New Roman"/>
                <w:sz w:val="23"/>
                <w:szCs w:val="23"/>
              </w:rPr>
              <w:t>4.</w:t>
            </w:r>
            <w:r w:rsidR="000C2B24" w:rsidRPr="00B0304C">
              <w:rPr>
                <w:rFonts w:ascii="Times New Roman" w:hAnsi="Times New Roman"/>
                <w:sz w:val="23"/>
                <w:szCs w:val="23"/>
              </w:rPr>
              <w:t>7</w:t>
            </w:r>
            <w:r w:rsidRPr="00B0304C">
              <w:rPr>
                <w:rFonts w:ascii="Times New Roman" w:hAnsi="Times New Roman"/>
                <w:sz w:val="23"/>
                <w:szCs w:val="23"/>
              </w:rPr>
              <w:t>. Pretendents iesniedz dokumentus, kas pierāda:</w:t>
            </w:r>
          </w:p>
          <w:p w:rsidR="000C2B24" w:rsidRPr="00B0304C" w:rsidRDefault="00D75873" w:rsidP="000C2B24">
            <w:pPr>
              <w:pStyle w:val="ListParagraph"/>
              <w:numPr>
                <w:ilvl w:val="2"/>
                <w:numId w:val="48"/>
              </w:numPr>
              <w:spacing w:after="0" w:line="240" w:lineRule="auto"/>
              <w:contextualSpacing/>
              <w:jc w:val="both"/>
              <w:rPr>
                <w:rFonts w:ascii="Times New Roman" w:hAnsi="Times New Roman"/>
                <w:sz w:val="23"/>
                <w:szCs w:val="23"/>
              </w:rPr>
            </w:pPr>
            <w:r w:rsidRPr="00B0304C">
              <w:rPr>
                <w:rFonts w:ascii="Times New Roman" w:hAnsi="Times New Roman"/>
                <w:sz w:val="23"/>
                <w:szCs w:val="23"/>
              </w:rPr>
              <w:t>ka tam būs nepieciešamie resursi, uz kuriem viņš balstījies, iesniedzot piedāvājumu un,</w:t>
            </w:r>
          </w:p>
          <w:p w:rsidR="00D75873" w:rsidRPr="00B0304C" w:rsidRDefault="00D75873" w:rsidP="000C2B24">
            <w:pPr>
              <w:pStyle w:val="ListParagraph"/>
              <w:numPr>
                <w:ilvl w:val="2"/>
                <w:numId w:val="48"/>
              </w:numPr>
              <w:spacing w:after="0" w:line="240" w:lineRule="auto"/>
              <w:contextualSpacing/>
              <w:jc w:val="both"/>
              <w:rPr>
                <w:rFonts w:ascii="Times New Roman" w:hAnsi="Times New Roman"/>
                <w:sz w:val="23"/>
                <w:szCs w:val="23"/>
              </w:rPr>
            </w:pPr>
            <w:r w:rsidRPr="00B0304C">
              <w:rPr>
                <w:rFonts w:ascii="Times New Roman" w:hAnsi="Times New Roman"/>
                <w:sz w:val="23"/>
                <w:szCs w:val="23"/>
              </w:rPr>
              <w:t>ka šie resursi pretendentam būs pieejami visu iepirku</w:t>
            </w:r>
            <w:r w:rsidRPr="00B0304C">
              <w:rPr>
                <w:rFonts w:ascii="Times New Roman" w:hAnsi="Times New Roman"/>
                <w:sz w:val="23"/>
                <w:szCs w:val="23"/>
              </w:rPr>
              <w:softHyphen/>
              <w:t>ma līguma izpildes laiku.</w:t>
            </w:r>
          </w:p>
          <w:p w:rsidR="00D75873" w:rsidRPr="00B0304C" w:rsidRDefault="00D75873" w:rsidP="00D75873">
            <w:pPr>
              <w:spacing w:after="0" w:line="240" w:lineRule="auto"/>
              <w:ind w:right="-58"/>
              <w:jc w:val="both"/>
              <w:rPr>
                <w:rFonts w:ascii="Times New Roman" w:eastAsia="Times New Roman" w:hAnsi="Times New Roman"/>
                <w:sz w:val="23"/>
                <w:szCs w:val="23"/>
              </w:rPr>
            </w:pPr>
          </w:p>
          <w:p w:rsidR="00D75873" w:rsidRPr="00B0304C" w:rsidRDefault="00D75873" w:rsidP="00D75873">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Piemēram, var iesniegt personas, uz kuras iespējām Pretendents balstās, rakstisku apliecinājumu par piedalīšanos iepirkuma procedūrā, kā arī apliecinājumu nodot Pretendenta rīcībā līguma izpildei nepieciešamos resursus (norādot konkrētus būvdarbus, kādi tiks veikti līguma izpildes laikā), gadījumā, ja ar Pretendentu tiks noslēgts iepirkuma līgums.</w:t>
            </w:r>
          </w:p>
          <w:p w:rsidR="00D75873" w:rsidRPr="00B0304C" w:rsidRDefault="00D75873" w:rsidP="00B0304C">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 xml:space="preserve">Ja personai, kas paraksta apliecinājumu, saskaņā ar Latvijas Republikas Uzņēmuma reģistra informāciju nav pārstāvības tiesības, tad klāt jāpievieno dokumentu, kas apliecina šīs personas pārstāvības tiesības. </w:t>
            </w:r>
          </w:p>
        </w:tc>
      </w:tr>
      <w:tr w:rsidR="001436C8" w:rsidRPr="00B0304C" w:rsidTr="00D75873">
        <w:trPr>
          <w:jc w:val="center"/>
        </w:trPr>
        <w:tc>
          <w:tcPr>
            <w:tcW w:w="4503" w:type="dxa"/>
            <w:shd w:val="clear" w:color="auto" w:fill="auto"/>
          </w:tcPr>
          <w:p w:rsidR="001436C8" w:rsidRPr="00B0304C" w:rsidRDefault="000C2B24" w:rsidP="00E4323E">
            <w:pPr>
              <w:spacing w:after="0" w:line="240" w:lineRule="auto"/>
              <w:ind w:right="-58"/>
              <w:jc w:val="both"/>
              <w:rPr>
                <w:rFonts w:ascii="Times New Roman" w:eastAsia="Times New Roman" w:hAnsi="Times New Roman"/>
                <w:sz w:val="23"/>
                <w:szCs w:val="23"/>
              </w:rPr>
            </w:pPr>
            <w:r w:rsidRPr="00B0304C">
              <w:rPr>
                <w:rFonts w:ascii="Times New Roman" w:eastAsia="Times New Roman" w:hAnsi="Times New Roman"/>
                <w:sz w:val="23"/>
                <w:szCs w:val="23"/>
              </w:rPr>
              <w:t>3.8</w:t>
            </w:r>
            <w:r w:rsidR="001436C8" w:rsidRPr="00B0304C">
              <w:rPr>
                <w:rFonts w:ascii="Times New Roman" w:eastAsia="Times New Roman" w:hAnsi="Times New Roman"/>
                <w:sz w:val="23"/>
                <w:szCs w:val="23"/>
              </w:rPr>
              <w:t xml:space="preserve">. </w:t>
            </w:r>
            <w:r w:rsidR="001436C8" w:rsidRPr="00B0304C">
              <w:rPr>
                <w:rFonts w:ascii="Times New Roman" w:hAnsi="Times New Roman"/>
                <w:sz w:val="23"/>
                <w:szCs w:val="23"/>
              </w:rPr>
              <w:t>Pretendentam jānorāda visi apakšuzņēmēji.</w:t>
            </w:r>
          </w:p>
        </w:tc>
        <w:tc>
          <w:tcPr>
            <w:tcW w:w="4784" w:type="dxa"/>
            <w:shd w:val="clear" w:color="auto" w:fill="auto"/>
          </w:tcPr>
          <w:p w:rsidR="001436C8" w:rsidRPr="00B0304C" w:rsidRDefault="000C2B24" w:rsidP="00E4323E">
            <w:pPr>
              <w:spacing w:after="0" w:line="240" w:lineRule="auto"/>
              <w:ind w:right="-58"/>
              <w:jc w:val="both"/>
              <w:rPr>
                <w:rFonts w:ascii="Times New Roman" w:hAnsi="Times New Roman"/>
                <w:sz w:val="23"/>
                <w:szCs w:val="23"/>
              </w:rPr>
            </w:pPr>
            <w:r w:rsidRPr="00B0304C">
              <w:rPr>
                <w:rFonts w:ascii="Times New Roman" w:eastAsia="Times New Roman" w:hAnsi="Times New Roman"/>
                <w:sz w:val="23"/>
                <w:szCs w:val="23"/>
              </w:rPr>
              <w:t>4.8</w:t>
            </w:r>
            <w:r w:rsidR="001436C8" w:rsidRPr="00B0304C">
              <w:rPr>
                <w:rFonts w:ascii="Times New Roman" w:eastAsia="Times New Roman" w:hAnsi="Times New Roman"/>
                <w:sz w:val="23"/>
                <w:szCs w:val="23"/>
              </w:rPr>
              <w:t xml:space="preserve">. </w:t>
            </w:r>
            <w:r w:rsidR="001436C8" w:rsidRPr="00B0304C">
              <w:rPr>
                <w:rFonts w:ascii="Times New Roman" w:hAnsi="Times New Roman"/>
                <w:sz w:val="23"/>
                <w:szCs w:val="23"/>
              </w:rPr>
              <w:t xml:space="preserve">Pretendenta piesaistīto apakšuzņēmēju saraksts, norādot katram apakšuzņēmējam izpildei nododamo līguma daļu saskaņā ar tehnisko specifikāciju vai tāmi un pievienojot finanšu aprēķinus, kas norāda līgumā nododamo daļu procentuāli vērtību.  Apakšuzņēmēja veicamo būvdarbu vai sniedzamo pakalpojumu vērtību noteic, ņemot vērā apakšuzņēmēja un visu attiecīgā iepirkuma ietvaros tā saistīto uzņēmumu veicamo būvdarbu vai sniedzamo pakalpojumu vērtību. Publisko iepirkuma likuma 20.panta piektās daļas izpratnē par saistīto uzņēmumu uzskata kapitālsabiedrību, kurā saskaņā ar Koncernu likumu apakšuzņēmējam ir izšķirošā ietekme vai kurai ir izšķiroša ietekme apakšuzņēmējā, vai kapitālsabiedrību, kurā izšķirošā ietekme ir citai kapitālsabiedrībai, kam vienlaikus ir izšķiroša ietekme attiecīgajā </w:t>
            </w:r>
            <w:r w:rsidR="001436C8" w:rsidRPr="00B0304C">
              <w:rPr>
                <w:rFonts w:ascii="Times New Roman" w:hAnsi="Times New Roman"/>
                <w:sz w:val="23"/>
                <w:szCs w:val="23"/>
              </w:rPr>
              <w:lastRenderedPageBreak/>
              <w:t>apakšuzņēmējā. Par apakšuzņēmējiem jāiesniedz:</w:t>
            </w:r>
          </w:p>
          <w:p w:rsidR="001436C8" w:rsidRPr="00B0304C" w:rsidRDefault="001436C8" w:rsidP="00E4323E">
            <w:pPr>
              <w:spacing w:after="0" w:line="240" w:lineRule="auto"/>
              <w:ind w:right="-58"/>
              <w:jc w:val="both"/>
              <w:rPr>
                <w:rFonts w:ascii="Times New Roman" w:hAnsi="Times New Roman"/>
                <w:sz w:val="23"/>
                <w:szCs w:val="23"/>
              </w:rPr>
            </w:pPr>
            <w:r w:rsidRPr="00B0304C">
              <w:rPr>
                <w:rFonts w:ascii="Times New Roman" w:hAnsi="Times New Roman"/>
                <w:sz w:val="23"/>
                <w:szCs w:val="23"/>
              </w:rPr>
              <w:t>4.</w:t>
            </w:r>
            <w:r w:rsidR="00B0304C" w:rsidRPr="00B0304C">
              <w:rPr>
                <w:rFonts w:ascii="Times New Roman" w:hAnsi="Times New Roman"/>
                <w:sz w:val="23"/>
                <w:szCs w:val="23"/>
              </w:rPr>
              <w:t>8</w:t>
            </w:r>
            <w:r w:rsidRPr="00B0304C">
              <w:rPr>
                <w:rFonts w:ascii="Times New Roman" w:hAnsi="Times New Roman"/>
                <w:sz w:val="23"/>
                <w:szCs w:val="23"/>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rsidR="001436C8" w:rsidRPr="00B0304C" w:rsidRDefault="001436C8" w:rsidP="00E4323E">
            <w:pPr>
              <w:spacing w:after="0" w:line="240" w:lineRule="auto"/>
              <w:ind w:right="-58"/>
              <w:jc w:val="both"/>
              <w:rPr>
                <w:rFonts w:ascii="Times New Roman" w:eastAsia="Times New Roman" w:hAnsi="Times New Roman"/>
                <w:sz w:val="23"/>
                <w:szCs w:val="23"/>
              </w:rPr>
            </w:pPr>
            <w:r w:rsidRPr="00B0304C">
              <w:rPr>
                <w:rFonts w:ascii="Times New Roman" w:hAnsi="Times New Roman"/>
                <w:sz w:val="23"/>
                <w:szCs w:val="23"/>
              </w:rPr>
              <w:t>4.</w:t>
            </w:r>
            <w:r w:rsidR="00B0304C" w:rsidRPr="00B0304C">
              <w:rPr>
                <w:rFonts w:ascii="Times New Roman" w:hAnsi="Times New Roman"/>
                <w:sz w:val="23"/>
                <w:szCs w:val="23"/>
              </w:rPr>
              <w:t>8</w:t>
            </w:r>
            <w:r w:rsidRPr="00B0304C">
              <w:rPr>
                <w:rFonts w:ascii="Times New Roman" w:hAnsi="Times New Roman"/>
                <w:sz w:val="23"/>
                <w:szCs w:val="23"/>
              </w:rPr>
              <w:t>.2. katra apakšuzņēmēja apliecinājums par tā gatavību veikt tam izpildei nododamo līguma daļu.</w:t>
            </w:r>
          </w:p>
        </w:tc>
      </w:tr>
    </w:tbl>
    <w:p w:rsidR="00824961" w:rsidRPr="00B0304C" w:rsidRDefault="00824961" w:rsidP="00824961">
      <w:pPr>
        <w:spacing w:after="0" w:line="240" w:lineRule="auto"/>
        <w:jc w:val="center"/>
        <w:rPr>
          <w:rFonts w:ascii="Times New Roman" w:eastAsia="Times New Roman" w:hAnsi="Times New Roman"/>
          <w:b/>
          <w:caps/>
          <w:sz w:val="23"/>
          <w:szCs w:val="23"/>
        </w:rPr>
      </w:pPr>
      <w:bookmarkStart w:id="21" w:name="_Toc61422141"/>
      <w:bookmarkEnd w:id="20"/>
    </w:p>
    <w:p w:rsidR="000C2B24" w:rsidRPr="00B0304C" w:rsidRDefault="000C2B24" w:rsidP="00824961">
      <w:pPr>
        <w:spacing w:after="0" w:line="240" w:lineRule="auto"/>
        <w:jc w:val="center"/>
        <w:rPr>
          <w:rFonts w:ascii="Times New Roman" w:eastAsia="Times New Roman" w:hAnsi="Times New Roman"/>
          <w:b/>
          <w:caps/>
          <w:sz w:val="23"/>
          <w:szCs w:val="23"/>
        </w:rPr>
      </w:pPr>
    </w:p>
    <w:p w:rsidR="00824961" w:rsidRPr="00B0304C" w:rsidRDefault="00824961" w:rsidP="00824961">
      <w:pPr>
        <w:numPr>
          <w:ilvl w:val="0"/>
          <w:numId w:val="11"/>
        </w:numPr>
        <w:spacing w:after="0" w:line="240" w:lineRule="auto"/>
        <w:jc w:val="center"/>
        <w:rPr>
          <w:rFonts w:ascii="Times New Roman" w:eastAsia="Times New Roman" w:hAnsi="Times New Roman"/>
          <w:b/>
          <w:caps/>
          <w:sz w:val="23"/>
          <w:szCs w:val="23"/>
          <w:lang w:val="x-none"/>
        </w:rPr>
      </w:pPr>
      <w:r w:rsidRPr="00B0304C">
        <w:rPr>
          <w:rFonts w:ascii="Times New Roman" w:eastAsia="Times New Roman" w:hAnsi="Times New Roman"/>
          <w:b/>
          <w:caps/>
          <w:sz w:val="23"/>
          <w:szCs w:val="23"/>
          <w:lang w:val="x-none"/>
        </w:rPr>
        <w:t>Tehniskais piedāvājums</w:t>
      </w:r>
      <w:bookmarkStart w:id="22" w:name="_Toc61422142"/>
      <w:bookmarkEnd w:id="21"/>
    </w:p>
    <w:p w:rsidR="00824961" w:rsidRPr="00B0304C" w:rsidRDefault="00824961" w:rsidP="00824961">
      <w:pPr>
        <w:numPr>
          <w:ilvl w:val="1"/>
          <w:numId w:val="11"/>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lang w:eastAsia="lv-LV"/>
        </w:rPr>
        <w:t xml:space="preserve">Tehniskais </w:t>
      </w:r>
      <w:r w:rsidRPr="00B0304C">
        <w:rPr>
          <w:rFonts w:ascii="Times New Roman" w:eastAsia="Times New Roman" w:hAnsi="Times New Roman"/>
          <w:sz w:val="23"/>
          <w:szCs w:val="23"/>
          <w:lang w:eastAsia="x-none"/>
        </w:rPr>
        <w:t>piedāvājums, kuru pretendents</w:t>
      </w:r>
      <w:r w:rsidR="00D75873" w:rsidRPr="00B0304C">
        <w:rPr>
          <w:rFonts w:ascii="Times New Roman" w:eastAsia="Times New Roman" w:hAnsi="Times New Roman"/>
          <w:sz w:val="23"/>
          <w:szCs w:val="23"/>
          <w:lang w:eastAsia="x-none"/>
        </w:rPr>
        <w:t xml:space="preserve"> katrā iepirkuma priekšmeta daļā sagatavo atsevišķi </w:t>
      </w:r>
      <w:r w:rsidRPr="00B0304C">
        <w:rPr>
          <w:rFonts w:ascii="Times New Roman" w:eastAsia="Times New Roman" w:hAnsi="Times New Roman"/>
          <w:sz w:val="23"/>
          <w:szCs w:val="23"/>
          <w:lang w:eastAsia="x-none"/>
        </w:rPr>
        <w:t xml:space="preserve">kā savu piedāvājumu </w:t>
      </w:r>
      <w:r w:rsidRPr="00B0304C">
        <w:rPr>
          <w:rFonts w:ascii="Times New Roman" w:eastAsia="Times New Roman" w:hAnsi="Times New Roman"/>
          <w:sz w:val="23"/>
          <w:szCs w:val="23"/>
          <w:lang w:eastAsia="lv-LV"/>
        </w:rPr>
        <w:t xml:space="preserve">tehniskajā </w:t>
      </w:r>
      <w:r w:rsidRPr="00B0304C">
        <w:rPr>
          <w:rFonts w:ascii="Times New Roman" w:eastAsia="Times New Roman" w:hAnsi="Times New Roman"/>
          <w:sz w:val="23"/>
          <w:szCs w:val="23"/>
          <w:lang w:eastAsia="x-none"/>
        </w:rPr>
        <w:t xml:space="preserve">specifikācijā (Nolikuma 1.pielikums) minēto pakalpojumu sniegšanai. </w:t>
      </w:r>
    </w:p>
    <w:p w:rsidR="00824961" w:rsidRPr="00B0304C" w:rsidRDefault="00824961" w:rsidP="00824961">
      <w:pPr>
        <w:numPr>
          <w:ilvl w:val="1"/>
          <w:numId w:val="11"/>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sz w:val="23"/>
          <w:szCs w:val="23"/>
          <w:lang w:eastAsia="x-none"/>
        </w:rPr>
        <w:t>Pretendenta Tehniskajam piedāvājumam skaidri, viennozīmīgi un nepārprotami jāatspoguļo nolikuma</w:t>
      </w:r>
      <w:r w:rsidRPr="00B0304C">
        <w:rPr>
          <w:rFonts w:ascii="Times New Roman" w:eastAsia="Times New Roman" w:hAnsi="Times New Roman"/>
          <w:sz w:val="23"/>
          <w:szCs w:val="23"/>
          <w:lang w:eastAsia="lv-LV"/>
        </w:rPr>
        <w:t xml:space="preserve"> tehniskās </w:t>
      </w:r>
      <w:r w:rsidRPr="00B0304C">
        <w:rPr>
          <w:rFonts w:ascii="Times New Roman" w:eastAsia="Times New Roman" w:hAnsi="Times New Roman"/>
          <w:sz w:val="23"/>
          <w:szCs w:val="23"/>
          <w:lang w:eastAsia="x-none"/>
        </w:rPr>
        <w:t>specifikācijas (Nolikuma 1.pielikums) minimālo prasību izpilde.</w:t>
      </w:r>
      <w:r w:rsidRPr="00B0304C">
        <w:rPr>
          <w:rFonts w:ascii="Times New Roman" w:eastAsia="Times New Roman" w:hAnsi="Times New Roman"/>
          <w:bCs/>
          <w:sz w:val="23"/>
          <w:szCs w:val="23"/>
          <w:lang w:eastAsia="x-none"/>
        </w:rPr>
        <w:t xml:space="preserve"> </w:t>
      </w:r>
    </w:p>
    <w:p w:rsidR="00824961" w:rsidRPr="00B0304C" w:rsidRDefault="00824961" w:rsidP="00824961">
      <w:pPr>
        <w:numPr>
          <w:ilvl w:val="1"/>
          <w:numId w:val="11"/>
        </w:numPr>
        <w:spacing w:after="0" w:line="240" w:lineRule="auto"/>
        <w:ind w:left="709" w:hanging="709"/>
        <w:jc w:val="both"/>
        <w:rPr>
          <w:rFonts w:ascii="Times New Roman" w:eastAsia="Times New Roman" w:hAnsi="Times New Roman"/>
          <w:sz w:val="23"/>
          <w:szCs w:val="23"/>
        </w:rPr>
      </w:pPr>
      <w:r w:rsidRPr="00B0304C">
        <w:rPr>
          <w:rFonts w:ascii="Times New Roman" w:eastAsia="Times New Roman" w:hAnsi="Times New Roman"/>
          <w:bCs/>
          <w:sz w:val="23"/>
          <w:szCs w:val="23"/>
          <w:lang w:eastAsia="x-none"/>
        </w:rPr>
        <w:t>Tehnisko piedāvājumu paraksta pretendenta pārstāvis, kura pārstāvības tiesības ir reģistrētas likumā noteiktajā kārtībā, vai pilnvarotā persona, pievienojot attiecīgās pilnvaras oriģinālu vai pilnvaras apliecinātu kopiju</w:t>
      </w:r>
      <w:r w:rsidR="002371CE" w:rsidRPr="00B0304C">
        <w:rPr>
          <w:rFonts w:ascii="Times New Roman" w:eastAsia="Times New Roman" w:hAnsi="Times New Roman"/>
          <w:bCs/>
          <w:sz w:val="23"/>
          <w:szCs w:val="23"/>
          <w:lang w:eastAsia="x-none"/>
        </w:rPr>
        <w:t xml:space="preserve"> un dokumentu, kas apliecina pilnvaras izdevēja paraksta tiesības</w:t>
      </w:r>
      <w:r w:rsidRPr="00B0304C">
        <w:rPr>
          <w:rFonts w:ascii="Times New Roman" w:hAnsi="Times New Roman"/>
          <w:sz w:val="23"/>
          <w:szCs w:val="23"/>
        </w:rPr>
        <w:t>.</w:t>
      </w:r>
    </w:p>
    <w:p w:rsidR="00824961" w:rsidRPr="00B0304C" w:rsidRDefault="00824961" w:rsidP="00824961">
      <w:pPr>
        <w:spacing w:after="0" w:line="240" w:lineRule="auto"/>
        <w:jc w:val="both"/>
        <w:rPr>
          <w:rFonts w:ascii="Times New Roman" w:eastAsia="Times New Roman" w:hAnsi="Times New Roman"/>
          <w:b/>
          <w:sz w:val="23"/>
          <w:szCs w:val="23"/>
        </w:rPr>
      </w:pPr>
    </w:p>
    <w:p w:rsidR="00824961" w:rsidRPr="00B0304C" w:rsidRDefault="00824961" w:rsidP="00824961">
      <w:pPr>
        <w:numPr>
          <w:ilvl w:val="0"/>
          <w:numId w:val="11"/>
        </w:numPr>
        <w:spacing w:after="0" w:line="240" w:lineRule="auto"/>
        <w:jc w:val="center"/>
        <w:rPr>
          <w:rFonts w:ascii="Times New Roman" w:eastAsia="Times New Roman" w:hAnsi="Times New Roman"/>
          <w:b/>
          <w:caps/>
          <w:sz w:val="23"/>
          <w:szCs w:val="23"/>
          <w:lang w:val="x-none"/>
        </w:rPr>
      </w:pPr>
      <w:r w:rsidRPr="00B0304C">
        <w:rPr>
          <w:rFonts w:ascii="Times New Roman" w:eastAsia="Times New Roman" w:hAnsi="Times New Roman"/>
          <w:b/>
          <w:caps/>
          <w:sz w:val="23"/>
          <w:szCs w:val="23"/>
          <w:lang w:val="x-none"/>
        </w:rPr>
        <w:t>Finanšu piedāvājums</w:t>
      </w:r>
      <w:bookmarkEnd w:id="22"/>
    </w:p>
    <w:p w:rsidR="00824961" w:rsidRPr="00B0304C" w:rsidRDefault="00824961" w:rsidP="00824961">
      <w:pPr>
        <w:numPr>
          <w:ilvl w:val="1"/>
          <w:numId w:val="11"/>
        </w:numPr>
        <w:spacing w:after="0" w:line="240" w:lineRule="auto"/>
        <w:ind w:left="709" w:right="-483" w:hanging="709"/>
        <w:jc w:val="both"/>
        <w:outlineLvl w:val="0"/>
        <w:rPr>
          <w:rFonts w:ascii="Times New Roman" w:eastAsia="Times New Roman" w:hAnsi="Times New Roman"/>
          <w:sz w:val="23"/>
          <w:szCs w:val="23"/>
        </w:rPr>
      </w:pPr>
      <w:bookmarkStart w:id="23" w:name="_Toc59334737"/>
      <w:bookmarkStart w:id="24" w:name="_Toc61422143"/>
      <w:r w:rsidRPr="00B0304C">
        <w:rPr>
          <w:rFonts w:ascii="Times New Roman" w:eastAsia="Times New Roman" w:hAnsi="Times New Roman"/>
          <w:sz w:val="23"/>
          <w:szCs w:val="23"/>
        </w:rPr>
        <w:t xml:space="preserve">Finanšu piedāvājumu </w:t>
      </w:r>
      <w:r w:rsidR="000736CA" w:rsidRPr="00B0304C">
        <w:rPr>
          <w:rFonts w:ascii="Times New Roman" w:eastAsia="Times New Roman" w:hAnsi="Times New Roman"/>
          <w:sz w:val="23"/>
          <w:szCs w:val="23"/>
        </w:rPr>
        <w:t xml:space="preserve">katrā iepirkuma priekšmeta daļā atsevišķi pretendents </w:t>
      </w:r>
      <w:r w:rsidRPr="00B0304C">
        <w:rPr>
          <w:rFonts w:ascii="Times New Roman" w:eastAsia="Times New Roman" w:hAnsi="Times New Roman"/>
          <w:sz w:val="23"/>
          <w:szCs w:val="23"/>
        </w:rPr>
        <w:t xml:space="preserve">sagatavo atbilstoši Nolikumam pievienotajai finanšu piedāvājuma formai (Nolikuma 7.pielikums).  </w:t>
      </w:r>
    </w:p>
    <w:p w:rsidR="000B27CE" w:rsidRPr="00B0304C" w:rsidRDefault="000B27CE" w:rsidP="000B27CE">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t xml:space="preserve">Papildus finanšu piedāvājumam pretendentam jāiesniedz izdruka no Valsts ieņēmumu dienesta (VID) elektroniskās deklarēšanas sistēmas (EDS) par pretendenta un tā piedāvājumā norādīto apakšuzņēmēju (ja tādi paredzēti) vidējām stundas tarifa likmēm profesiju grupās pirmajos trijos gada ceturkšņos pēdējo četru gada ceturkšņu periodā līdz piedāvājuma iesniegšanas dienai. </w:t>
      </w:r>
    </w:p>
    <w:p w:rsidR="00824961" w:rsidRPr="00B0304C" w:rsidRDefault="000B27CE" w:rsidP="000B27CE">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t>Ja kaut vienā no pretendenta un tā piedāvājumā norādīto apakšuzņēmēju iesniegtajā EDS izziņā norādītajām profesiju grupām vidējā stundas tarifa likme ir mazāka par 80 procentiem (vai nesasniedz valstī noteikto minimālo stundas tarifa likmi) no darba ņēmēju vidējās stundas tarifa likmes attiecīgajā profesiju grupā valstī pēc VID apkopotajiem datiem, Pretendentam jāiesniedz paskaidrojums par atšķirību starp pretendenta un tā piedāvājumā norādīto apakšuzņēmēju darba ņēmēju vidējām stundas tarifa likmēm profesiju grupās un VID apkopotajiem datiem par darba ņēmēju vidējām stundas tarifa likmēm profesiju grupās. Paskaidrojumā jāiekļauj informācija par konkrēto profesiju grupu, kuru stundas tarifa likmēs konstatēta neatbilstība, pārstāvēto darba ņēmēju iesaisti iepirkuma līguma izpildē vai iespējamo tiem izmaksātā atalgojuma ietekmi uz piedāvāto cenu.</w:t>
      </w:r>
    </w:p>
    <w:p w:rsidR="00824961" w:rsidRPr="00B0304C" w:rsidRDefault="00824961" w:rsidP="00824961">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t xml:space="preserve">Finanšu piedāvājumā pretendentam jāietver visi izdevumi un izmaksas, kas saistītas ar Tehniskajā specifikācijā minēto </w:t>
      </w:r>
      <w:r w:rsidR="000B27CE" w:rsidRPr="00B0304C">
        <w:rPr>
          <w:rFonts w:ascii="Times New Roman" w:eastAsia="Times New Roman" w:hAnsi="Times New Roman"/>
          <w:sz w:val="23"/>
          <w:szCs w:val="23"/>
        </w:rPr>
        <w:t>Preču</w:t>
      </w:r>
      <w:r w:rsidRPr="00B0304C">
        <w:rPr>
          <w:rFonts w:ascii="Times New Roman" w:eastAsia="Times New Roman" w:hAnsi="Times New Roman"/>
          <w:sz w:val="23"/>
          <w:szCs w:val="23"/>
        </w:rPr>
        <w:t xml:space="preserve"> </w:t>
      </w:r>
      <w:r w:rsidR="000B27CE" w:rsidRPr="00B0304C">
        <w:rPr>
          <w:rFonts w:ascii="Times New Roman" w:eastAsia="Times New Roman" w:hAnsi="Times New Roman"/>
          <w:sz w:val="23"/>
          <w:szCs w:val="23"/>
        </w:rPr>
        <w:t>piegādi, tajā skaitā balansēšanas pakalpojuma cenu, izmaksas par rēķinu izrakstīšanu, maksājumu iekasēšanu, apstrādi un citas darbības, kas saistītas ar elektroenerģijas tirdzniecību, visus nodokļu un maksas, izņemot pievienotās vērtības nodokli. Pretendentam izmaksās jāiekļauj visi iespējamie riski, kas saistīti ar tirgus cenu svārstībām Līguma izpildes laikā. Pasūtītājs nemaksās nekādus pretendenta papildus izdevumus, kas nebūs iekļauti finanšu piedāvājumā. Finanšu piedāvājumā summā nav jāiekļauj</w:t>
      </w:r>
      <w:r w:rsidRPr="00B0304C">
        <w:rPr>
          <w:rFonts w:ascii="Times New Roman" w:eastAsia="Times New Roman" w:hAnsi="Times New Roman"/>
          <w:sz w:val="23"/>
          <w:szCs w:val="23"/>
        </w:rPr>
        <w:t xml:space="preserve"> </w:t>
      </w:r>
      <w:r w:rsidR="000B27CE" w:rsidRPr="00B0304C">
        <w:rPr>
          <w:rFonts w:ascii="Times New Roman" w:eastAsia="Times New Roman" w:hAnsi="Times New Roman"/>
          <w:sz w:val="23"/>
          <w:szCs w:val="23"/>
        </w:rPr>
        <w:t xml:space="preserve">obligāto iepirkumu komponentes un sistēmas pakalpojumu tarifus, ko Pasūtītājs apmaksā saskaņā ar sistēmas operatoru noslēgtā sistēmas pakalpojumu līguma noteikumiem. </w:t>
      </w:r>
    </w:p>
    <w:p w:rsidR="00824961" w:rsidRPr="00B0304C" w:rsidRDefault="00824961" w:rsidP="00824961">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lastRenderedPageBreak/>
        <w:t xml:space="preserve">Finanšu piedāvājumā visas cenas norāda </w:t>
      </w:r>
      <w:r w:rsidRPr="00B0304C">
        <w:rPr>
          <w:rFonts w:ascii="Times New Roman" w:eastAsia="Times New Roman" w:hAnsi="Times New Roman"/>
          <w:i/>
          <w:sz w:val="23"/>
          <w:szCs w:val="23"/>
        </w:rPr>
        <w:t>euro</w:t>
      </w:r>
      <w:r w:rsidRPr="00B0304C">
        <w:rPr>
          <w:rFonts w:ascii="Times New Roman" w:eastAsia="Times New Roman" w:hAnsi="Times New Roman"/>
          <w:sz w:val="23"/>
          <w:szCs w:val="23"/>
        </w:rPr>
        <w:t xml:space="preserve"> (EUR) bez pievienotās vērtības nodokļa.</w:t>
      </w:r>
    </w:p>
    <w:p w:rsidR="00445B3B" w:rsidRPr="00B0304C" w:rsidRDefault="00445B3B" w:rsidP="00445B3B">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t xml:space="preserve">Piedāvājuma cena ir jāaprēķina un jānorāda ar precizitāti 5 (piecas) zīmes aiz komata. Ja būs norādītas vairāk kā 5 (piecas) zīmes aiz komata, noapaļošana netiks veikta un iepirkuma komisija ņems vērā tikai 5 (piecas) zīmes aiz komata. Cenas līdz pieciem cipariem aiz komata jānoapaļo jau ievadot datus, lai nebūtu atšķirību starp piedāvājumu papīra formātā un elektronisko kopiju. </w:t>
      </w:r>
    </w:p>
    <w:p w:rsidR="004407CB" w:rsidRPr="00B0304C" w:rsidRDefault="00445B3B" w:rsidP="00445B3B">
      <w:pPr>
        <w:numPr>
          <w:ilvl w:val="1"/>
          <w:numId w:val="11"/>
        </w:numPr>
        <w:spacing w:after="0" w:line="240" w:lineRule="auto"/>
        <w:ind w:left="709" w:right="-483" w:hanging="709"/>
        <w:jc w:val="both"/>
        <w:outlineLvl w:val="0"/>
        <w:rPr>
          <w:rFonts w:ascii="Times New Roman" w:eastAsia="Times New Roman" w:hAnsi="Times New Roman"/>
          <w:sz w:val="23"/>
          <w:szCs w:val="23"/>
        </w:rPr>
      </w:pPr>
      <w:r w:rsidRPr="00B0304C">
        <w:rPr>
          <w:rFonts w:ascii="Times New Roman" w:eastAsia="Times New Roman" w:hAnsi="Times New Roman"/>
          <w:sz w:val="23"/>
          <w:szCs w:val="23"/>
        </w:rPr>
        <w:t>Cenām, kuras piedāvā Pretendents, jābūt fiksētām uz visu Līguma izpildes laiku</w:t>
      </w:r>
      <w:r w:rsidR="00D023FF" w:rsidRPr="00B0304C">
        <w:rPr>
          <w:rFonts w:ascii="Times New Roman" w:eastAsia="Times New Roman" w:hAnsi="Times New Roman"/>
          <w:sz w:val="23"/>
          <w:szCs w:val="23"/>
        </w:rPr>
        <w:t>,</w:t>
      </w:r>
      <w:r w:rsidR="004407CB" w:rsidRPr="00B0304C">
        <w:rPr>
          <w:rFonts w:ascii="Times New Roman" w:eastAsia="Times New Roman" w:hAnsi="Times New Roman"/>
          <w:sz w:val="23"/>
          <w:szCs w:val="23"/>
        </w:rPr>
        <w:t xml:space="preserve"> neatkarīgi no cenu izmaiņām tirgū vai objektu skaitu izmaiņām </w:t>
      </w:r>
      <w:r w:rsidR="00D023FF" w:rsidRPr="00B0304C">
        <w:rPr>
          <w:rFonts w:ascii="Times New Roman" w:eastAsia="Times New Roman" w:hAnsi="Times New Roman"/>
          <w:sz w:val="23"/>
          <w:szCs w:val="23"/>
        </w:rPr>
        <w:t>L</w:t>
      </w:r>
      <w:r w:rsidR="004407CB" w:rsidRPr="00B0304C">
        <w:rPr>
          <w:rFonts w:ascii="Times New Roman" w:eastAsia="Times New Roman" w:hAnsi="Times New Roman"/>
          <w:sz w:val="23"/>
          <w:szCs w:val="23"/>
        </w:rPr>
        <w:t>īgumā</w:t>
      </w:r>
    </w:p>
    <w:p w:rsidR="007A623F" w:rsidRPr="00B0304C" w:rsidRDefault="007A623F" w:rsidP="007A623F">
      <w:pPr>
        <w:pStyle w:val="Heading1"/>
        <w:keepLines/>
        <w:numPr>
          <w:ilvl w:val="0"/>
          <w:numId w:val="11"/>
        </w:numPr>
        <w:spacing w:before="480" w:after="0"/>
        <w:contextualSpacing/>
        <w:rPr>
          <w:sz w:val="23"/>
          <w:szCs w:val="23"/>
        </w:rPr>
      </w:pPr>
      <w:bookmarkStart w:id="25" w:name="_Toc444261545"/>
      <w:bookmarkStart w:id="26" w:name="_Ref90357135"/>
      <w:bookmarkEnd w:id="23"/>
      <w:bookmarkEnd w:id="24"/>
      <w:r w:rsidRPr="00B0304C">
        <w:rPr>
          <w:sz w:val="23"/>
          <w:szCs w:val="23"/>
        </w:rPr>
        <w:t>PIEDĀVĀJUMA NEIZSKATĪŠANAS GADĪJUMI</w:t>
      </w:r>
      <w:bookmarkEnd w:id="25"/>
    </w:p>
    <w:p w:rsidR="007A623F" w:rsidRPr="00B0304C" w:rsidRDefault="007A623F" w:rsidP="007A623F">
      <w:pPr>
        <w:pStyle w:val="Parastaisteksts11"/>
        <w:numPr>
          <w:ilvl w:val="1"/>
          <w:numId w:val="11"/>
        </w:numPr>
        <w:rPr>
          <w:sz w:val="23"/>
          <w:szCs w:val="23"/>
        </w:rPr>
      </w:pPr>
      <w:r w:rsidRPr="00B0304C">
        <w:rPr>
          <w:sz w:val="23"/>
          <w:szCs w:val="23"/>
        </w:rPr>
        <w:t>Piedāvājums iesniegts pēc Nolikuma 1.8.1.punktā noteiktā piedāvājuma iesniegšanas termiņa.</w:t>
      </w:r>
    </w:p>
    <w:p w:rsidR="007A623F" w:rsidRPr="00B0304C" w:rsidRDefault="007A623F" w:rsidP="007A623F">
      <w:pPr>
        <w:pStyle w:val="Parastaisteksts11"/>
        <w:numPr>
          <w:ilvl w:val="1"/>
          <w:numId w:val="11"/>
        </w:numPr>
        <w:rPr>
          <w:sz w:val="23"/>
          <w:szCs w:val="23"/>
        </w:rPr>
      </w:pPr>
      <w:r w:rsidRPr="00B0304C">
        <w:rPr>
          <w:sz w:val="23"/>
          <w:szCs w:val="23"/>
        </w:rPr>
        <w:t>Pretendents iesniedzis piedāvājuma variantus, pārkāpjot Nolikuma 1.6.3. punkta prasību.</w:t>
      </w:r>
    </w:p>
    <w:p w:rsidR="007A623F" w:rsidRPr="00B0304C" w:rsidRDefault="007A623F" w:rsidP="007A623F">
      <w:pPr>
        <w:pStyle w:val="Parastaisteksts11"/>
        <w:numPr>
          <w:ilvl w:val="0"/>
          <w:numId w:val="0"/>
        </w:numPr>
        <w:ind w:left="360"/>
        <w:rPr>
          <w:sz w:val="23"/>
          <w:szCs w:val="23"/>
        </w:rPr>
      </w:pPr>
    </w:p>
    <w:p w:rsidR="007A623F" w:rsidRPr="00B0304C" w:rsidRDefault="007A623F" w:rsidP="007A623F">
      <w:pPr>
        <w:pStyle w:val="Heading1"/>
        <w:keepLines/>
        <w:numPr>
          <w:ilvl w:val="0"/>
          <w:numId w:val="11"/>
        </w:numPr>
        <w:spacing w:before="0" w:after="0"/>
        <w:ind w:left="357" w:hanging="357"/>
        <w:contextualSpacing/>
        <w:rPr>
          <w:sz w:val="23"/>
          <w:szCs w:val="23"/>
        </w:rPr>
      </w:pPr>
      <w:bookmarkStart w:id="27" w:name="_Toc444261546"/>
      <w:r w:rsidRPr="00B0304C">
        <w:rPr>
          <w:sz w:val="23"/>
          <w:szCs w:val="23"/>
        </w:rPr>
        <w:t>PIED</w:t>
      </w:r>
      <w:r w:rsidRPr="00B0304C">
        <w:rPr>
          <w:sz w:val="23"/>
          <w:szCs w:val="23"/>
          <w:lang w:val="lv-LV"/>
        </w:rPr>
        <w:t>Ā</w:t>
      </w:r>
      <w:r w:rsidRPr="00B0304C">
        <w:rPr>
          <w:sz w:val="23"/>
          <w:szCs w:val="23"/>
        </w:rPr>
        <w:t>V</w:t>
      </w:r>
      <w:r w:rsidRPr="00B0304C">
        <w:rPr>
          <w:sz w:val="23"/>
          <w:szCs w:val="23"/>
          <w:lang w:val="lv-LV"/>
        </w:rPr>
        <w:t>Ā</w:t>
      </w:r>
      <w:r w:rsidRPr="00B0304C">
        <w:rPr>
          <w:sz w:val="23"/>
          <w:szCs w:val="23"/>
        </w:rPr>
        <w:t>JUMA PĀRBAUDE</w:t>
      </w:r>
      <w:bookmarkEnd w:id="27"/>
      <w:r w:rsidRPr="00B0304C">
        <w:rPr>
          <w:sz w:val="23"/>
          <w:szCs w:val="23"/>
        </w:rPr>
        <w:t xml:space="preserve"> </w:t>
      </w:r>
    </w:p>
    <w:p w:rsidR="007A623F" w:rsidRPr="00B0304C" w:rsidRDefault="007A623F" w:rsidP="007A623F">
      <w:pPr>
        <w:pStyle w:val="Parastaisteksts11"/>
        <w:numPr>
          <w:ilvl w:val="1"/>
          <w:numId w:val="11"/>
        </w:numPr>
        <w:rPr>
          <w:sz w:val="23"/>
          <w:szCs w:val="23"/>
        </w:rPr>
      </w:pPr>
      <w:r w:rsidRPr="00B0304C">
        <w:rPr>
          <w:sz w:val="23"/>
          <w:szCs w:val="23"/>
        </w:rPr>
        <w:t xml:space="preserve">Komisija veic piedāvājumu pārbaudi slēgtā sēdē, </w:t>
      </w:r>
      <w:r w:rsidRPr="00B0304C">
        <w:rPr>
          <w:spacing w:val="-6"/>
          <w:sz w:val="23"/>
          <w:szCs w:val="23"/>
        </w:rPr>
        <w:t>kuras laikā Komisija pārbauda piedāvājumu atbilstību Nolikumā noteiktajām prasībām</w:t>
      </w:r>
      <w:r w:rsidRPr="00B0304C">
        <w:rPr>
          <w:sz w:val="23"/>
          <w:szCs w:val="23"/>
        </w:rPr>
        <w:t>.</w:t>
      </w:r>
    </w:p>
    <w:p w:rsidR="007A623F" w:rsidRPr="00B0304C" w:rsidRDefault="007A623F" w:rsidP="007A623F">
      <w:pPr>
        <w:pStyle w:val="Parastaisteksts11"/>
        <w:numPr>
          <w:ilvl w:val="1"/>
          <w:numId w:val="11"/>
        </w:numPr>
        <w:rPr>
          <w:sz w:val="23"/>
          <w:szCs w:val="23"/>
        </w:rPr>
      </w:pPr>
      <w:r w:rsidRPr="00B0304C">
        <w:rPr>
          <w:sz w:val="23"/>
          <w:szCs w:val="23"/>
        </w:rPr>
        <w:t>Vērtējot noformējuma un kvalifikācijas trūkumus, tiks ņemts vērā trūkuma būtiskums un ietekme uz iespēju izvērtēt Pretendenta atbilstību kvalifikācijas prasībām un iesniegto piedāvājumu pēc būtības.</w:t>
      </w:r>
    </w:p>
    <w:p w:rsidR="007A623F" w:rsidRPr="00B0304C" w:rsidRDefault="007A623F" w:rsidP="007A623F">
      <w:pPr>
        <w:pStyle w:val="Parastaisteksts11"/>
        <w:numPr>
          <w:ilvl w:val="1"/>
          <w:numId w:val="11"/>
        </w:numPr>
        <w:rPr>
          <w:b/>
          <w:sz w:val="23"/>
          <w:szCs w:val="23"/>
        </w:rPr>
      </w:pPr>
      <w:r w:rsidRPr="00B0304C">
        <w:rPr>
          <w:sz w:val="23"/>
          <w:szCs w:val="23"/>
        </w:rPr>
        <w:t>Pretendents tiek noraidīts un tā piedāvājums netiek tālāk izvērtēts, ja Komisija konstatē, ka:</w:t>
      </w:r>
    </w:p>
    <w:p w:rsidR="007A623F" w:rsidRPr="00B0304C" w:rsidRDefault="007A623F" w:rsidP="007A623F">
      <w:pPr>
        <w:pStyle w:val="Parastaisteksts"/>
        <w:numPr>
          <w:ilvl w:val="2"/>
          <w:numId w:val="11"/>
        </w:numPr>
        <w:ind w:left="1134"/>
        <w:rPr>
          <w:b/>
          <w:sz w:val="23"/>
          <w:szCs w:val="23"/>
        </w:rPr>
      </w:pPr>
      <w:r w:rsidRPr="00B0304C">
        <w:rPr>
          <w:sz w:val="23"/>
          <w:szCs w:val="23"/>
        </w:rPr>
        <w:t>Pretendents neatbilst kādai no Nolikuma 3.punkta kvalifikācijas prasībām;</w:t>
      </w:r>
    </w:p>
    <w:p w:rsidR="007A623F" w:rsidRPr="00B0304C" w:rsidRDefault="007A623F" w:rsidP="007A623F">
      <w:pPr>
        <w:pStyle w:val="Parastaisteksts"/>
        <w:numPr>
          <w:ilvl w:val="2"/>
          <w:numId w:val="11"/>
        </w:numPr>
        <w:ind w:left="1134"/>
        <w:rPr>
          <w:sz w:val="23"/>
          <w:szCs w:val="23"/>
        </w:rPr>
      </w:pPr>
      <w:r w:rsidRPr="00B0304C">
        <w:rPr>
          <w:sz w:val="23"/>
          <w:szCs w:val="23"/>
        </w:rPr>
        <w:t>Pretendents iesniedzis nepatiesu informāciju savas kvalifikācijas novērtēšanai vai vispār nav iesniedzis pieprasīto informāciju, tajā skaitā nav sniedzis Komisijas pieprasīto informāciju Komisijas noteiktajā termiņā vai atlases dokumenti nav iesniegti atbilstoši Nolikuma prasībām un to saturs neatbilst Nolikuma prasībām;</w:t>
      </w:r>
    </w:p>
    <w:p w:rsidR="007A623F" w:rsidRPr="00B0304C" w:rsidRDefault="007A623F" w:rsidP="007A623F">
      <w:pPr>
        <w:pStyle w:val="Parastaisteksts"/>
        <w:numPr>
          <w:ilvl w:val="2"/>
          <w:numId w:val="11"/>
        </w:numPr>
        <w:ind w:left="1134"/>
        <w:rPr>
          <w:sz w:val="23"/>
          <w:szCs w:val="23"/>
        </w:rPr>
      </w:pPr>
      <w:r w:rsidRPr="00B0304C">
        <w:rPr>
          <w:sz w:val="23"/>
          <w:szCs w:val="23"/>
        </w:rPr>
        <w:t>Ja Pretendents nav iesniedzis kādu no Konkursa Nolikuma 4.punkta minētajiem kvalifikācijas apliecinošiem dokumentiem, izņemot Nolikuma 4.2.apakšpunktā prasīto.</w:t>
      </w:r>
    </w:p>
    <w:p w:rsidR="007A623F" w:rsidRPr="00B0304C" w:rsidRDefault="007A623F" w:rsidP="007A623F">
      <w:pPr>
        <w:pStyle w:val="Parastaisteksts11"/>
        <w:numPr>
          <w:ilvl w:val="1"/>
          <w:numId w:val="11"/>
        </w:numPr>
        <w:rPr>
          <w:sz w:val="23"/>
          <w:szCs w:val="23"/>
        </w:rPr>
      </w:pPr>
      <w:r w:rsidRPr="00B0304C">
        <w:rPr>
          <w:sz w:val="23"/>
          <w:szCs w:val="23"/>
        </w:rPr>
        <w:t>Ja Pretendents ir personālsabiedrība, personu apvienība vai arī tas piedāvājumā norādījis personu, uz kuras iespējām Pretendents balstās, tas Konkursā tiks noraidīts, ja Komisija konstatēs, ka uz kādu no tiem attiecas kāds no 8.3.punktā minētajiem nosacījumiem.</w:t>
      </w:r>
    </w:p>
    <w:p w:rsidR="007A623F" w:rsidRPr="00B0304C" w:rsidRDefault="007A623F" w:rsidP="007A623F">
      <w:pPr>
        <w:pStyle w:val="Parastaisteksts11"/>
        <w:numPr>
          <w:ilvl w:val="1"/>
          <w:numId w:val="11"/>
        </w:numPr>
        <w:rPr>
          <w:sz w:val="23"/>
          <w:szCs w:val="23"/>
        </w:rPr>
      </w:pPr>
      <w:r w:rsidRPr="00B0304C">
        <w:rPr>
          <w:sz w:val="23"/>
          <w:szCs w:val="23"/>
        </w:rPr>
        <w:t>Vērtējot tehnisko piedāvājumu, Pretendenta piedāvājums tiek noraidīts un netiek tālāk izvērtēts, ja Komisija konstatē, ka:</w:t>
      </w:r>
    </w:p>
    <w:p w:rsidR="007A623F" w:rsidRPr="00B0304C" w:rsidRDefault="007A623F" w:rsidP="007A623F">
      <w:pPr>
        <w:pStyle w:val="Parastaisteksts"/>
        <w:numPr>
          <w:ilvl w:val="2"/>
          <w:numId w:val="11"/>
        </w:numPr>
        <w:ind w:left="1134"/>
        <w:rPr>
          <w:sz w:val="23"/>
          <w:szCs w:val="23"/>
        </w:rPr>
      </w:pPr>
      <w:r w:rsidRPr="00B0304C">
        <w:rPr>
          <w:sz w:val="23"/>
          <w:szCs w:val="23"/>
        </w:rPr>
        <w:t>nav iesniegti tehniskā</w:t>
      </w:r>
      <w:r w:rsidR="0055714D" w:rsidRPr="00B0304C">
        <w:rPr>
          <w:sz w:val="23"/>
          <w:szCs w:val="23"/>
        </w:rPr>
        <w:t xml:space="preserve"> un/ vai</w:t>
      </w:r>
      <w:r w:rsidR="005C19F4" w:rsidRPr="00B0304C">
        <w:rPr>
          <w:sz w:val="23"/>
          <w:szCs w:val="23"/>
        </w:rPr>
        <w:t xml:space="preserve"> </w:t>
      </w:r>
      <w:r w:rsidRPr="00B0304C">
        <w:rPr>
          <w:sz w:val="23"/>
          <w:szCs w:val="23"/>
        </w:rPr>
        <w:t>finanšu piedāvājuma dokumenti, vai tie un to saturs neatbilst Nolikuma un Tehniskās specifikācijas prasībām;</w:t>
      </w:r>
    </w:p>
    <w:p w:rsidR="007A623F" w:rsidRPr="00B0304C" w:rsidRDefault="007A623F" w:rsidP="007A623F">
      <w:pPr>
        <w:pStyle w:val="Parastaisteksts"/>
        <w:numPr>
          <w:ilvl w:val="2"/>
          <w:numId w:val="11"/>
        </w:numPr>
        <w:ind w:left="1134"/>
        <w:rPr>
          <w:sz w:val="23"/>
          <w:szCs w:val="23"/>
        </w:rPr>
      </w:pPr>
      <w:r w:rsidRPr="00B0304C">
        <w:rPr>
          <w:sz w:val="23"/>
          <w:szCs w:val="23"/>
        </w:rPr>
        <w:t>Pretendents nepiekrīt Nolikuma noteikumiem.</w:t>
      </w:r>
    </w:p>
    <w:p w:rsidR="007A623F" w:rsidRPr="00B0304C" w:rsidRDefault="007A623F" w:rsidP="007A623F">
      <w:pPr>
        <w:pStyle w:val="Parastaisteksts11"/>
        <w:numPr>
          <w:ilvl w:val="1"/>
          <w:numId w:val="11"/>
        </w:numPr>
        <w:rPr>
          <w:sz w:val="23"/>
          <w:szCs w:val="23"/>
        </w:rPr>
      </w:pPr>
      <w:r w:rsidRPr="00B0304C">
        <w:rPr>
          <w:sz w:val="23"/>
          <w:szCs w:val="23"/>
        </w:rPr>
        <w:t>Pēc tehniskā piedāvājuma izvērtēšanas Komisija izvērtē finanšu piedāvājumu. Ja Komisija konstatē aritmētiskās kļūdas, Komisija šīs kļūdas izlabo. Vērtējot piedāvājumu, Komisija ņem vērā veiktos labojumus. Ziņas par aritmētiskajām kļūdām Komisija ieraksta protokolā atsevišķi katram piedāvājumam. Par konstatētajām kļūdām un laboto piedāvājumu Komisija informē Pretendentu, kura piedāvājumā kļūdas tika konstatētas un labotas.</w:t>
      </w:r>
    </w:p>
    <w:p w:rsidR="007A623F" w:rsidRPr="00B0304C" w:rsidRDefault="007A623F" w:rsidP="007A623F">
      <w:pPr>
        <w:pStyle w:val="Parastaisteksts11"/>
        <w:numPr>
          <w:ilvl w:val="1"/>
          <w:numId w:val="11"/>
        </w:numPr>
        <w:rPr>
          <w:sz w:val="23"/>
          <w:szCs w:val="23"/>
        </w:rPr>
      </w:pPr>
      <w:r w:rsidRPr="00B0304C">
        <w:rPr>
          <w:sz w:val="23"/>
          <w:szCs w:val="23"/>
        </w:rPr>
        <w:t>Ja piedāvājumu vērtēšanas laikā Komisija konstatē, ka kāds no Pretendentiem iesniedzis piedāvājumu, kas varētu būt nepamatoti lēts, lai pārliecinātos, ka Pretendents nav iesniedzis nepamatoti lētu piedāvājumu, Komisija pieprasa Pretendentam detalizētu paskaidrojumu par būtiskiem piedāvājuma nosacījumiem, tajā skaitā par īpašiem nosacījumiem, tehnoloģijām vai cita veida nosacījumiem, kas ļauj piedāvāt šādu cenu.</w:t>
      </w:r>
    </w:p>
    <w:p w:rsidR="007A623F" w:rsidRPr="00B0304C" w:rsidRDefault="007A623F" w:rsidP="007A623F">
      <w:pPr>
        <w:pStyle w:val="Parastaisteksts11"/>
        <w:numPr>
          <w:ilvl w:val="1"/>
          <w:numId w:val="11"/>
        </w:numPr>
        <w:rPr>
          <w:sz w:val="23"/>
          <w:szCs w:val="23"/>
        </w:rPr>
      </w:pPr>
      <w:r w:rsidRPr="00B0304C">
        <w:rPr>
          <w:sz w:val="23"/>
          <w:szCs w:val="23"/>
        </w:rPr>
        <w:t xml:space="preserve">Pasūtītājam ir pienākums izvērtēt, vai piedāvājums nav nepamatoti lēts, ja tas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w:t>
      </w:r>
      <w:r w:rsidRPr="00B0304C">
        <w:rPr>
          <w:sz w:val="23"/>
          <w:szCs w:val="23"/>
        </w:rPr>
        <w:lastRenderedPageBreak/>
        <w:t>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7A623F" w:rsidRPr="00B0304C" w:rsidRDefault="007A623F" w:rsidP="007A623F">
      <w:pPr>
        <w:pStyle w:val="Parastaisteksts11"/>
        <w:numPr>
          <w:ilvl w:val="1"/>
          <w:numId w:val="11"/>
        </w:numPr>
        <w:rPr>
          <w:sz w:val="23"/>
          <w:szCs w:val="23"/>
        </w:rPr>
      </w:pPr>
      <w:r w:rsidRPr="00B0304C">
        <w:rPr>
          <w:sz w:val="23"/>
          <w:szCs w:val="23"/>
        </w:rPr>
        <w:t xml:space="preserve">Ja Komisija konstatē, ka Pretendents iesniedzis nepamatoti lētu piedāvājumu, Komisija to noraida atbilstoši Publisko iepirkumu likuma 48.pantam. </w:t>
      </w:r>
    </w:p>
    <w:p w:rsidR="0055714D" w:rsidRPr="00B0304C" w:rsidRDefault="0055714D" w:rsidP="0055714D">
      <w:pPr>
        <w:pStyle w:val="Parastaisteksts11"/>
        <w:numPr>
          <w:ilvl w:val="0"/>
          <w:numId w:val="0"/>
        </w:numPr>
        <w:ind w:left="360"/>
        <w:rPr>
          <w:sz w:val="23"/>
          <w:szCs w:val="23"/>
        </w:rPr>
      </w:pPr>
    </w:p>
    <w:p w:rsidR="007A623F" w:rsidRPr="00B0304C" w:rsidRDefault="0055714D" w:rsidP="0055714D">
      <w:pPr>
        <w:pStyle w:val="Heading1"/>
        <w:keepLines/>
        <w:numPr>
          <w:ilvl w:val="0"/>
          <w:numId w:val="11"/>
        </w:numPr>
        <w:spacing w:before="0" w:after="0"/>
        <w:ind w:left="357" w:hanging="357"/>
        <w:contextualSpacing/>
        <w:rPr>
          <w:sz w:val="23"/>
          <w:szCs w:val="23"/>
        </w:rPr>
      </w:pPr>
      <w:bookmarkStart w:id="28" w:name="_Toc444261548"/>
      <w:r w:rsidRPr="00B0304C">
        <w:rPr>
          <w:sz w:val="23"/>
          <w:szCs w:val="23"/>
        </w:rPr>
        <w:t>PIEDĀVĀJUMA IZVĒLE</w:t>
      </w:r>
      <w:bookmarkEnd w:id="28"/>
      <w:r w:rsidR="007D2BF2" w:rsidRPr="00B0304C">
        <w:rPr>
          <w:sz w:val="23"/>
          <w:szCs w:val="23"/>
          <w:lang w:val="lv-LV"/>
        </w:rPr>
        <w:t xml:space="preserve"> </w:t>
      </w:r>
    </w:p>
    <w:p w:rsidR="007A623F" w:rsidRPr="00B0304C" w:rsidRDefault="0055714D" w:rsidP="007A623F">
      <w:pPr>
        <w:pStyle w:val="Parastaisteksts11"/>
        <w:numPr>
          <w:ilvl w:val="1"/>
          <w:numId w:val="11"/>
        </w:numPr>
        <w:rPr>
          <w:sz w:val="23"/>
          <w:szCs w:val="23"/>
        </w:rPr>
      </w:pPr>
      <w:r w:rsidRPr="00B0304C">
        <w:rPr>
          <w:sz w:val="23"/>
          <w:szCs w:val="23"/>
        </w:rPr>
        <w:t>Līguma</w:t>
      </w:r>
      <w:r w:rsidR="007A623F" w:rsidRPr="00B0304C">
        <w:rPr>
          <w:sz w:val="23"/>
          <w:szCs w:val="23"/>
        </w:rPr>
        <w:t xml:space="preserve"> slēgšanas tiesības piešķir un par uzvarētāju Komisija atzīst Pretendentu, kurš ir piedāvājis Nolikuma prasībām atbilstošu</w:t>
      </w:r>
      <w:r w:rsidR="007A623F" w:rsidRPr="00B0304C">
        <w:rPr>
          <w:b/>
          <w:bCs/>
          <w:sz w:val="23"/>
          <w:szCs w:val="23"/>
        </w:rPr>
        <w:t xml:space="preserve"> piedāvājumu ar viszemāko cenu </w:t>
      </w:r>
      <w:r w:rsidRPr="00B0304C">
        <w:rPr>
          <w:b/>
          <w:bCs/>
          <w:sz w:val="23"/>
          <w:szCs w:val="23"/>
        </w:rPr>
        <w:t xml:space="preserve">katrā </w:t>
      </w:r>
      <w:r w:rsidR="00697EC8" w:rsidRPr="00B0304C">
        <w:rPr>
          <w:b/>
          <w:bCs/>
          <w:sz w:val="23"/>
          <w:szCs w:val="23"/>
        </w:rPr>
        <w:t xml:space="preserve">iepirkuma priekšmeta </w:t>
      </w:r>
      <w:r w:rsidRPr="00B0304C">
        <w:rPr>
          <w:b/>
          <w:bCs/>
          <w:sz w:val="23"/>
          <w:szCs w:val="23"/>
        </w:rPr>
        <w:t>daļā atsevišķi</w:t>
      </w:r>
      <w:r w:rsidR="007A623F" w:rsidRPr="00B0304C">
        <w:rPr>
          <w:b/>
          <w:bCs/>
          <w:sz w:val="23"/>
          <w:szCs w:val="23"/>
        </w:rPr>
        <w:t>.</w:t>
      </w:r>
      <w:r w:rsidR="007A623F" w:rsidRPr="00B0304C">
        <w:rPr>
          <w:sz w:val="23"/>
          <w:szCs w:val="23"/>
        </w:rPr>
        <w:t xml:space="preserve"> Piedāvājuma ar viszemāko cenu noteikšanai tiek vērtēta Pretendenta </w:t>
      </w:r>
      <w:r w:rsidRPr="00B0304C">
        <w:rPr>
          <w:sz w:val="23"/>
          <w:szCs w:val="23"/>
        </w:rPr>
        <w:t>F</w:t>
      </w:r>
      <w:r w:rsidR="007A623F" w:rsidRPr="00B0304C">
        <w:rPr>
          <w:sz w:val="23"/>
          <w:szCs w:val="23"/>
        </w:rPr>
        <w:t>inanšu piedāvājumā norādītā</w:t>
      </w:r>
      <w:r w:rsidRPr="00B0304C">
        <w:rPr>
          <w:sz w:val="23"/>
          <w:szCs w:val="23"/>
        </w:rPr>
        <w:t xml:space="preserve"> kopējā summa par Preču piegādi bez PVN.</w:t>
      </w:r>
      <w:r w:rsidR="007A623F" w:rsidRPr="00B0304C">
        <w:rPr>
          <w:sz w:val="23"/>
          <w:szCs w:val="23"/>
        </w:rPr>
        <w:t xml:space="preserve"> </w:t>
      </w:r>
    </w:p>
    <w:p w:rsidR="007A623F" w:rsidRPr="00B0304C" w:rsidRDefault="007A623F" w:rsidP="007A623F">
      <w:pPr>
        <w:pStyle w:val="Parastaisteksts11"/>
        <w:numPr>
          <w:ilvl w:val="1"/>
          <w:numId w:val="11"/>
        </w:numPr>
        <w:rPr>
          <w:sz w:val="23"/>
          <w:szCs w:val="23"/>
        </w:rPr>
      </w:pPr>
      <w:r w:rsidRPr="00B0304C">
        <w:rPr>
          <w:sz w:val="23"/>
          <w:szCs w:val="23"/>
        </w:rPr>
        <w:t xml:space="preserve">Ja Pasūtītājs, pirms pieņem lēmumu par </w:t>
      </w:r>
      <w:r w:rsidR="00D75873" w:rsidRPr="00B0304C">
        <w:rPr>
          <w:sz w:val="23"/>
          <w:szCs w:val="23"/>
        </w:rPr>
        <w:t xml:space="preserve">Līguma </w:t>
      </w:r>
      <w:r w:rsidRPr="00B0304C">
        <w:rPr>
          <w:sz w:val="23"/>
          <w:szCs w:val="23"/>
        </w:rPr>
        <w:t>slēgšanu, konstatē, ka vairāku Pretendentu piedāvājumu novērtējums atbilstoši izraudzītajam piedāvājuma izvēles kritērijam ir vienāds, tas izvēlas piedāvājumu, kuru iesniedzis Pretendents, kas nodarbina vismaz 20 notiesātos ieslodzījuma vietās. Gadījumā, ja šie pretendenti nenodarbina vismaz 20 notiesātos ieslodzījuma vietās, pasūtītājs izvēlēsies tā pretendenta piedāvājumu, kurš piedāvājis visīsāko piegādes izpildes termiņu. Gadījumā, ja arī pretendentu piedāvātie piegādes izpildes termiņi būs vienādi, Pasūtītājs organizēs izlozi, lai izvēlētos piedāvājumu.</w:t>
      </w:r>
    </w:p>
    <w:p w:rsidR="007A623F" w:rsidRPr="00B0304C" w:rsidRDefault="007A623F" w:rsidP="007A623F">
      <w:pPr>
        <w:pStyle w:val="Parastaisteksts11"/>
        <w:numPr>
          <w:ilvl w:val="1"/>
          <w:numId w:val="11"/>
        </w:numPr>
        <w:rPr>
          <w:sz w:val="23"/>
          <w:szCs w:val="23"/>
        </w:rPr>
      </w:pPr>
      <w:r w:rsidRPr="00B0304C">
        <w:rPr>
          <w:sz w:val="23"/>
          <w:szCs w:val="23"/>
        </w:rPr>
        <w:t xml:space="preserve">Saskaņā ar Publisko iepirkumu likuma 38.panta pirmo daļu Pasūtītājs var izbeigt iepirkuma procedūru, ja tai nav iesniegti piedāvājumi vai ja iesniegtie piedāvājumi neatbilst Nolikuma noteiktajām prasībām, savukārt saskaņā ar šī panta otro daļu Pasūtītājs var jebkurā brīdī pārtraukt iepirkuma procedūru, ja tam ir objektīvs pamatojums. </w:t>
      </w:r>
    </w:p>
    <w:p w:rsidR="00B0304C" w:rsidRPr="00B0304C" w:rsidRDefault="00B0304C" w:rsidP="00B0304C">
      <w:pPr>
        <w:widowControl w:val="0"/>
        <w:spacing w:after="0" w:line="240" w:lineRule="auto"/>
        <w:contextualSpacing/>
        <w:jc w:val="both"/>
        <w:rPr>
          <w:rFonts w:ascii="Times New Roman" w:eastAsia="Times New Roman" w:hAnsi="Times New Roman"/>
          <w:bCs/>
          <w:sz w:val="23"/>
          <w:szCs w:val="23"/>
          <w:lang w:eastAsia="lv-LV"/>
        </w:rPr>
      </w:pPr>
    </w:p>
    <w:p w:rsidR="00824961" w:rsidRPr="00B0304C" w:rsidRDefault="00824961" w:rsidP="0055714D">
      <w:pPr>
        <w:pStyle w:val="ListParagraph"/>
        <w:numPr>
          <w:ilvl w:val="0"/>
          <w:numId w:val="11"/>
        </w:numPr>
        <w:spacing w:after="0" w:line="240" w:lineRule="auto"/>
        <w:jc w:val="center"/>
        <w:rPr>
          <w:rFonts w:ascii="Times New Roman" w:hAnsi="Times New Roman"/>
          <w:b/>
          <w:sz w:val="23"/>
          <w:szCs w:val="23"/>
        </w:rPr>
      </w:pPr>
      <w:bookmarkStart w:id="29" w:name="_Toc59334738"/>
      <w:bookmarkEnd w:id="26"/>
      <w:r w:rsidRPr="00B0304C">
        <w:rPr>
          <w:rFonts w:ascii="Times New Roman" w:hAnsi="Times New Roman"/>
          <w:b/>
          <w:sz w:val="23"/>
          <w:szCs w:val="23"/>
        </w:rPr>
        <w:t>IEPIRKUMA LĪGUMS</w:t>
      </w:r>
    </w:p>
    <w:p w:rsidR="003B3B68" w:rsidRPr="00B0304C" w:rsidRDefault="007E6AA4" w:rsidP="00AA4631">
      <w:pPr>
        <w:spacing w:after="0" w:line="240" w:lineRule="auto"/>
        <w:jc w:val="both"/>
        <w:rPr>
          <w:rFonts w:ascii="Times New Roman" w:hAnsi="Times New Roman"/>
          <w:sz w:val="23"/>
          <w:szCs w:val="23"/>
        </w:rPr>
      </w:pPr>
      <w:r w:rsidRPr="00B0304C">
        <w:rPr>
          <w:rFonts w:ascii="Times New Roman" w:hAnsi="Times New Roman"/>
          <w:sz w:val="23"/>
          <w:szCs w:val="23"/>
        </w:rPr>
        <w:t xml:space="preserve">10.1. </w:t>
      </w:r>
      <w:r w:rsidR="00824961" w:rsidRPr="00B0304C">
        <w:rPr>
          <w:rFonts w:ascii="Times New Roman" w:hAnsi="Times New Roman"/>
          <w:sz w:val="23"/>
          <w:szCs w:val="23"/>
        </w:rPr>
        <w:t>Lēmumu par Konkursa rezultātiem Pasūtītājs Pretendentiem paziņo rakstiski 3 (trīs) darba dienu laikā no dienas, kad Pasūtītājs ir pieņēmis lēmumu par Konkursa rezultātiem.</w:t>
      </w:r>
      <w:r w:rsidRPr="00B0304C">
        <w:rPr>
          <w:rFonts w:ascii="Times New Roman" w:hAnsi="Times New Roman"/>
          <w:sz w:val="23"/>
          <w:szCs w:val="23"/>
        </w:rPr>
        <w:t xml:space="preserve">10.2. </w:t>
      </w:r>
      <w:r w:rsidRPr="00B0304C">
        <w:rPr>
          <w:rFonts w:ascii="Times New Roman" w:eastAsia="Times New Roman" w:hAnsi="Times New Roman"/>
          <w:sz w:val="23"/>
          <w:szCs w:val="23"/>
        </w:rPr>
        <w:t>ja piegādātāju apvienībai tiks piešķirta</w:t>
      </w:r>
      <w:r w:rsidR="003B3B68" w:rsidRPr="00B0304C">
        <w:rPr>
          <w:rFonts w:ascii="Times New Roman" w:eastAsia="Times New Roman" w:hAnsi="Times New Roman"/>
          <w:sz w:val="23"/>
          <w:szCs w:val="23"/>
        </w:rPr>
        <w:t xml:space="preserve">s līguma slēgšanas tiesības, tad </w:t>
      </w:r>
      <w:r w:rsidRPr="00B0304C">
        <w:rPr>
          <w:rFonts w:ascii="Times New Roman" w:eastAsia="Times New Roman" w:hAnsi="Times New Roman"/>
          <w:sz w:val="23"/>
          <w:szCs w:val="23"/>
        </w:rPr>
        <w:t>tā līdz Līguma noslēgšanai izveidosies un 10 dienu laikā pēc PIL 67.panta ceturtajā daļā minētā nogaidīšanas termiņa beigām tiks reģistrēta Latvijas Republikas Uzņēmumu reģistra Komercreģistrā vai līdzvērtīgā reģistrā ārvalstīs, normatīvajos aktos noteiktajos gadījumos kā personālsabiedrība</w:t>
      </w:r>
    </w:p>
    <w:p w:rsidR="00824961" w:rsidRPr="00B0304C" w:rsidRDefault="003B3B68" w:rsidP="00AA4631">
      <w:pPr>
        <w:spacing w:after="0" w:line="240" w:lineRule="auto"/>
        <w:jc w:val="both"/>
        <w:rPr>
          <w:rFonts w:ascii="Times New Roman" w:hAnsi="Times New Roman"/>
          <w:sz w:val="23"/>
          <w:szCs w:val="23"/>
        </w:rPr>
      </w:pPr>
      <w:r w:rsidRPr="00B0304C">
        <w:rPr>
          <w:rFonts w:ascii="Times New Roman" w:hAnsi="Times New Roman"/>
          <w:sz w:val="23"/>
          <w:szCs w:val="23"/>
        </w:rPr>
        <w:t xml:space="preserve">10.3. </w:t>
      </w:r>
      <w:r w:rsidR="00824961" w:rsidRPr="00B0304C">
        <w:rPr>
          <w:rFonts w:ascii="Times New Roman" w:hAnsi="Times New Roman"/>
          <w:sz w:val="23"/>
          <w:szCs w:val="23"/>
        </w:rPr>
        <w:t>Pasūtītājs slēgs iepirkuma līgumu, pamatojoties uz izraudzītā pretend</w:t>
      </w:r>
      <w:r w:rsidR="0055714D" w:rsidRPr="00B0304C">
        <w:rPr>
          <w:rFonts w:ascii="Times New Roman" w:hAnsi="Times New Roman"/>
          <w:sz w:val="23"/>
          <w:szCs w:val="23"/>
        </w:rPr>
        <w:t xml:space="preserve">enta piedāvājumu un saskaņā ar </w:t>
      </w:r>
      <w:r w:rsidR="00824961" w:rsidRPr="00B0304C">
        <w:rPr>
          <w:rFonts w:ascii="Times New Roman" w:hAnsi="Times New Roman"/>
          <w:sz w:val="23"/>
          <w:szCs w:val="23"/>
        </w:rPr>
        <w:t>iepirkuma līguma projektu (Nolikuma 8.pielikums). Iepirkuma līguma pamatnosacījumi netiks mainīti.</w:t>
      </w:r>
    </w:p>
    <w:p w:rsidR="00824961" w:rsidRPr="00B0304C" w:rsidRDefault="00AA4631" w:rsidP="00AA4631">
      <w:pPr>
        <w:pStyle w:val="ColorfulList-Accent11"/>
        <w:widowControl w:val="0"/>
        <w:spacing w:after="0" w:line="240" w:lineRule="auto"/>
        <w:ind w:left="0"/>
        <w:jc w:val="both"/>
        <w:rPr>
          <w:rStyle w:val="FontStyle30"/>
          <w:sz w:val="23"/>
          <w:szCs w:val="23"/>
        </w:rPr>
      </w:pPr>
      <w:r w:rsidRPr="00B0304C">
        <w:rPr>
          <w:rFonts w:ascii="Times New Roman" w:hAnsi="Times New Roman"/>
          <w:sz w:val="23"/>
          <w:szCs w:val="23"/>
        </w:rPr>
        <w:t xml:space="preserve">10.4. </w:t>
      </w:r>
      <w:r w:rsidR="00824961" w:rsidRPr="00B0304C">
        <w:rPr>
          <w:rFonts w:ascii="Times New Roman" w:hAnsi="Times New Roman"/>
          <w:sz w:val="23"/>
          <w:szCs w:val="23"/>
        </w:rPr>
        <w:t xml:space="preserve">Apakšuzņēmējus, uz kuru iespējām pretendents balstījies, lai apliecinātu savas kvalifikācijas atbilstību Nolikumā noteiktajām prasībām, pēc iepirkuma līguma noslēgšanas drīkstēs nomainīt tikai ar pasūtītāja rakstveida piekrišanu, ievērojot Publisko iepirkumu likuma 68.panta trešajā daļā paredzētos nosacījumus. </w:t>
      </w:r>
      <w:r w:rsidRPr="00B0304C">
        <w:rPr>
          <w:rFonts w:ascii="Times New Roman" w:hAnsi="Times New Roman"/>
          <w:sz w:val="23"/>
          <w:szCs w:val="23"/>
        </w:rPr>
        <w:t xml:space="preserve">10.5. </w:t>
      </w:r>
      <w:r w:rsidR="00824961" w:rsidRPr="00B0304C">
        <w:rPr>
          <w:rFonts w:ascii="Times New Roman" w:hAnsi="Times New Roman"/>
          <w:sz w:val="23"/>
          <w:szCs w:val="23"/>
        </w:rPr>
        <w:t xml:space="preserve">Ja Konkursa uzvarētājs bez attaisnojoša iemesla 10 (desmit) darba dienu laikā no dienas, kad lēmums par Līguma slēgšanas tiesību piešķiršanu stājies spēkā, atsakās slēgt Līgumu ar Pasūtītāju, vai Konkursa uzvarētājs atsauc savu piedāvājumu vai Personu apvienība 15 (piecpadsmit) dienu laikā, pēc Publisko iepirkumu likuma 67.panta ceturtajā daļā minētā nogaidīšanas termiņa beigām, nereģistrē personālsabiedrību un neiesniedz Pasūtītājam reģistrācijas apliecības kopiju, Komisija izvēlas Pretendentu, kurš  piedāvājis nākamo viszemāko cenu. </w:t>
      </w:r>
      <w:r w:rsidR="00824961" w:rsidRPr="00B0304C">
        <w:rPr>
          <w:rStyle w:val="FontStyle30"/>
          <w:sz w:val="23"/>
          <w:szCs w:val="23"/>
        </w:rPr>
        <w:t>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w:t>
      </w:r>
      <w:r w:rsidR="00824961" w:rsidRPr="00B0304C">
        <w:rPr>
          <w:rFonts w:ascii="Times New Roman" w:hAnsi="Times New Roman"/>
          <w:sz w:val="23"/>
          <w:szCs w:val="23"/>
        </w:rPr>
        <w:t xml:space="preserve"> </w:t>
      </w:r>
    </w:p>
    <w:p w:rsidR="00824961" w:rsidRPr="00B0304C" w:rsidRDefault="00824961" w:rsidP="0055714D">
      <w:pPr>
        <w:numPr>
          <w:ilvl w:val="1"/>
          <w:numId w:val="11"/>
        </w:numPr>
        <w:spacing w:after="0" w:line="240" w:lineRule="auto"/>
        <w:ind w:left="426" w:hanging="426"/>
        <w:jc w:val="both"/>
        <w:rPr>
          <w:rStyle w:val="FontStyle30"/>
          <w:sz w:val="23"/>
          <w:szCs w:val="23"/>
        </w:rPr>
      </w:pPr>
      <w:r w:rsidRPr="00B0304C">
        <w:rPr>
          <w:rStyle w:val="FontStyle30"/>
          <w:sz w:val="23"/>
          <w:szCs w:val="23"/>
        </w:rPr>
        <w:t xml:space="preserve">Ja nākamais Pretendents, kura piedāvājums </w:t>
      </w:r>
      <w:r w:rsidR="0055714D" w:rsidRPr="00B0304C">
        <w:rPr>
          <w:rStyle w:val="FontStyle30"/>
          <w:sz w:val="23"/>
          <w:szCs w:val="23"/>
        </w:rPr>
        <w:t>ir ar viszemāko cenu</w:t>
      </w:r>
      <w:r w:rsidRPr="00B0304C">
        <w:rPr>
          <w:rStyle w:val="FontStyle30"/>
          <w:sz w:val="23"/>
          <w:szCs w:val="23"/>
        </w:rPr>
        <w:t>, ir uzskatāms par vienu tirgus dalībnieku kopā ar sākotnēji izraudzīto Pretendentu, vai nākamais Pretendents atsakās slēgt Līgumu, Pasūtītājs pieņem lēmumu pārtraukt Konkursu, neizvēloties nevienu piedāvājumu.</w:t>
      </w:r>
    </w:p>
    <w:p w:rsidR="00824961" w:rsidRPr="00B0304C" w:rsidRDefault="00824961" w:rsidP="0055714D">
      <w:pPr>
        <w:pStyle w:val="ColorfulList-Accent11"/>
        <w:widowControl w:val="0"/>
        <w:numPr>
          <w:ilvl w:val="1"/>
          <w:numId w:val="11"/>
        </w:numPr>
        <w:spacing w:after="0" w:line="240" w:lineRule="auto"/>
        <w:ind w:left="426" w:hanging="426"/>
        <w:jc w:val="both"/>
        <w:rPr>
          <w:rFonts w:ascii="Times New Roman" w:hAnsi="Times New Roman"/>
          <w:sz w:val="23"/>
          <w:szCs w:val="23"/>
        </w:rPr>
      </w:pPr>
      <w:r w:rsidRPr="00B0304C">
        <w:rPr>
          <w:rFonts w:ascii="Times New Roman" w:hAnsi="Times New Roman"/>
          <w:sz w:val="23"/>
          <w:szCs w:val="23"/>
        </w:rPr>
        <w:lastRenderedPageBreak/>
        <w:t xml:space="preserve">Konkursā izraudzītā pretendenta personālu, kuru tas iesaistījis līguma izpildē, par kuru sniedzis informāciju Pasūtītājam un kura kvalifikācijas atbilstību izvirzītajām prasībām pasūtītājs ir vērtējis, kā arī apakšuzņēmējus, uz kuru iespējām pretendents balstījies, lai apliecinātu savas kvalifikācijas atbilstību Nolikumā noteiktajām prasībām, pēc iepirkuma līguma noslēgšanas drīkstēs nomainīt tikai ar pasūtītāja rakstveida piekrišanu, ievērojot Publisko iepirkumu likuma 68.panta trešajā daļā paredzētos nosacījumus. </w:t>
      </w:r>
    </w:p>
    <w:p w:rsidR="00824961" w:rsidRPr="00B0304C" w:rsidRDefault="00824961" w:rsidP="00824961">
      <w:pPr>
        <w:spacing w:after="0" w:line="240" w:lineRule="auto"/>
        <w:contextualSpacing/>
        <w:jc w:val="center"/>
        <w:rPr>
          <w:rFonts w:ascii="Times New Roman" w:eastAsia="Times New Roman" w:hAnsi="Times New Roman"/>
          <w:b/>
          <w:sz w:val="23"/>
          <w:szCs w:val="23"/>
          <w:lang w:eastAsia="lv-LV"/>
        </w:rPr>
      </w:pPr>
    </w:p>
    <w:bookmarkEnd w:id="29"/>
    <w:p w:rsidR="00824961" w:rsidRPr="00B0304C" w:rsidRDefault="0055714D" w:rsidP="00824961">
      <w:pPr>
        <w:spacing w:after="0" w:line="240" w:lineRule="auto"/>
        <w:ind w:right="28"/>
        <w:jc w:val="both"/>
        <w:rPr>
          <w:rFonts w:ascii="Times New Roman" w:hAnsi="Times New Roman"/>
          <w:b/>
          <w:caps/>
          <w:sz w:val="23"/>
          <w:szCs w:val="23"/>
        </w:rPr>
      </w:pPr>
      <w:r w:rsidRPr="00B0304C">
        <w:rPr>
          <w:rFonts w:ascii="Times New Roman" w:hAnsi="Times New Roman"/>
          <w:b/>
          <w:bCs/>
          <w:caps/>
          <w:sz w:val="23"/>
          <w:szCs w:val="23"/>
        </w:rPr>
        <w:t xml:space="preserve">IEPIRKUMA KOMISIJAS, Piegādātāju un Pretendentu TIESĪBAS UN PIENĀKUMI ir noteikti </w:t>
      </w:r>
      <w:r w:rsidRPr="00B0304C">
        <w:rPr>
          <w:rFonts w:ascii="Times New Roman" w:hAnsi="Times New Roman"/>
          <w:b/>
          <w:caps/>
          <w:sz w:val="23"/>
          <w:szCs w:val="23"/>
        </w:rPr>
        <w:t>Publisko iepirkumu likumĀ.</w:t>
      </w:r>
    </w:p>
    <w:p w:rsidR="0055714D" w:rsidRPr="00B0304C" w:rsidRDefault="0055714D" w:rsidP="00824961">
      <w:pPr>
        <w:spacing w:after="0" w:line="240" w:lineRule="auto"/>
        <w:ind w:right="28"/>
        <w:jc w:val="both"/>
        <w:rPr>
          <w:rFonts w:ascii="Times New Roman" w:eastAsia="Times New Roman" w:hAnsi="Times New Roman"/>
          <w:sz w:val="23"/>
          <w:szCs w:val="23"/>
        </w:rPr>
      </w:pPr>
    </w:p>
    <w:p w:rsidR="00824961" w:rsidRPr="00B0304C" w:rsidRDefault="00824961" w:rsidP="00824961">
      <w:pPr>
        <w:numPr>
          <w:ilvl w:val="0"/>
          <w:numId w:val="10"/>
        </w:numPr>
        <w:spacing w:after="0" w:line="240" w:lineRule="auto"/>
        <w:ind w:right="28"/>
        <w:jc w:val="center"/>
        <w:rPr>
          <w:rFonts w:ascii="Times New Roman" w:eastAsia="Times New Roman" w:hAnsi="Times New Roman"/>
          <w:b/>
          <w:sz w:val="23"/>
          <w:szCs w:val="23"/>
        </w:rPr>
      </w:pPr>
      <w:r w:rsidRPr="00B0304C">
        <w:rPr>
          <w:rFonts w:ascii="Times New Roman" w:eastAsia="Times New Roman" w:hAnsi="Times New Roman"/>
          <w:b/>
          <w:sz w:val="23"/>
          <w:szCs w:val="23"/>
        </w:rPr>
        <w:t>NOLIKUMA PIELIKUMI</w:t>
      </w:r>
    </w:p>
    <w:p w:rsidR="00824961" w:rsidRPr="00B0304C" w:rsidRDefault="00824961" w:rsidP="00824961">
      <w:pPr>
        <w:numPr>
          <w:ilvl w:val="1"/>
          <w:numId w:val="10"/>
        </w:numPr>
        <w:spacing w:after="0" w:line="240" w:lineRule="auto"/>
        <w:ind w:left="709" w:right="26" w:hanging="709"/>
        <w:jc w:val="both"/>
        <w:rPr>
          <w:rFonts w:ascii="Times New Roman" w:eastAsia="Times New Roman" w:hAnsi="Times New Roman"/>
          <w:sz w:val="23"/>
          <w:szCs w:val="23"/>
        </w:rPr>
      </w:pPr>
      <w:r w:rsidRPr="00B0304C">
        <w:rPr>
          <w:rFonts w:ascii="Times New Roman" w:eastAsia="Times New Roman" w:hAnsi="Times New Roman"/>
          <w:sz w:val="23"/>
          <w:szCs w:val="23"/>
        </w:rPr>
        <w:t>Nolikums sastādīts uz 1</w:t>
      </w:r>
      <w:r w:rsidR="000C2B24" w:rsidRPr="00B0304C">
        <w:rPr>
          <w:rFonts w:ascii="Times New Roman" w:eastAsia="Times New Roman" w:hAnsi="Times New Roman"/>
          <w:sz w:val="23"/>
          <w:szCs w:val="23"/>
        </w:rPr>
        <w:t>3</w:t>
      </w:r>
      <w:r w:rsidRPr="00B0304C">
        <w:rPr>
          <w:rFonts w:ascii="Times New Roman" w:eastAsia="Times New Roman" w:hAnsi="Times New Roman"/>
          <w:sz w:val="23"/>
          <w:szCs w:val="23"/>
        </w:rPr>
        <w:t xml:space="preserve"> (</w:t>
      </w:r>
      <w:r w:rsidR="000C2B24" w:rsidRPr="00B0304C">
        <w:rPr>
          <w:rFonts w:ascii="Times New Roman" w:eastAsia="Times New Roman" w:hAnsi="Times New Roman"/>
          <w:sz w:val="23"/>
          <w:szCs w:val="23"/>
        </w:rPr>
        <w:t>trīs</w:t>
      </w:r>
      <w:r w:rsidRPr="00B0304C">
        <w:rPr>
          <w:rFonts w:ascii="Times New Roman" w:eastAsia="Times New Roman" w:hAnsi="Times New Roman"/>
          <w:sz w:val="23"/>
          <w:szCs w:val="23"/>
        </w:rPr>
        <w:t>padsmit) lapām. Visi pielikumi ir Nolikuma neatņemamas sastāvdaļas. Nolikumam pievienoti sekojoši pielikumi:</w:t>
      </w:r>
    </w:p>
    <w:p w:rsidR="00824961" w:rsidRPr="00B0304C" w:rsidRDefault="00824961" w:rsidP="00824961">
      <w:pPr>
        <w:tabs>
          <w:tab w:val="left" w:pos="851"/>
        </w:tabs>
        <w:spacing w:after="0" w:line="240" w:lineRule="auto"/>
        <w:ind w:left="709" w:right="28"/>
        <w:jc w:val="both"/>
        <w:rPr>
          <w:rFonts w:ascii="Times New Roman" w:eastAsia="Times New Roman" w:hAnsi="Times New Roman"/>
          <w:sz w:val="23"/>
          <w:szCs w:val="23"/>
        </w:rPr>
      </w:pPr>
      <w:r w:rsidRPr="00B0304C">
        <w:rPr>
          <w:rFonts w:ascii="Times New Roman" w:eastAsia="Times New Roman" w:hAnsi="Times New Roman"/>
          <w:sz w:val="23"/>
          <w:szCs w:val="23"/>
        </w:rPr>
        <w:t>1.pielikums – Tehniskā specifikācija uz 1 (vien</w:t>
      </w:r>
      <w:r w:rsidR="000C2B24" w:rsidRPr="00B0304C">
        <w:rPr>
          <w:rFonts w:ascii="Times New Roman" w:eastAsia="Times New Roman" w:hAnsi="Times New Roman"/>
          <w:sz w:val="23"/>
          <w:szCs w:val="23"/>
        </w:rPr>
        <w:t>as) lapas</w:t>
      </w:r>
      <w:r w:rsidRPr="00B0304C">
        <w:rPr>
          <w:rFonts w:ascii="Times New Roman" w:eastAsia="Times New Roman" w:hAnsi="Times New Roman"/>
          <w:sz w:val="23"/>
          <w:szCs w:val="23"/>
        </w:rPr>
        <w:t>;</w:t>
      </w:r>
    </w:p>
    <w:p w:rsidR="00824961" w:rsidRPr="00B0304C" w:rsidRDefault="00824961" w:rsidP="00824961">
      <w:pPr>
        <w:tabs>
          <w:tab w:val="left" w:pos="851"/>
        </w:tabs>
        <w:spacing w:after="0" w:line="240" w:lineRule="auto"/>
        <w:ind w:left="709" w:right="28"/>
        <w:jc w:val="both"/>
        <w:rPr>
          <w:rFonts w:ascii="Times New Roman" w:eastAsia="Times New Roman" w:hAnsi="Times New Roman"/>
          <w:sz w:val="23"/>
          <w:szCs w:val="23"/>
        </w:rPr>
      </w:pPr>
      <w:r w:rsidRPr="00B0304C">
        <w:rPr>
          <w:rFonts w:ascii="Times New Roman" w:eastAsia="Times New Roman" w:hAnsi="Times New Roman"/>
          <w:sz w:val="23"/>
          <w:szCs w:val="23"/>
        </w:rPr>
        <w:t>2.pielikums – Pretendenta amatpersonu saraksts (veidne) uz 1 (vienas) lapas;</w:t>
      </w:r>
    </w:p>
    <w:p w:rsidR="00824961" w:rsidRPr="00B0304C" w:rsidRDefault="00824961" w:rsidP="00824961">
      <w:pPr>
        <w:tabs>
          <w:tab w:val="left" w:pos="851"/>
        </w:tabs>
        <w:spacing w:after="0" w:line="240" w:lineRule="auto"/>
        <w:ind w:left="709" w:right="28"/>
        <w:jc w:val="both"/>
        <w:rPr>
          <w:rFonts w:ascii="Times New Roman" w:eastAsia="Times New Roman" w:hAnsi="Times New Roman"/>
          <w:sz w:val="23"/>
          <w:szCs w:val="23"/>
        </w:rPr>
      </w:pPr>
      <w:r w:rsidRPr="00B0304C">
        <w:rPr>
          <w:rFonts w:ascii="Times New Roman" w:eastAsia="Times New Roman" w:hAnsi="Times New Roman"/>
          <w:sz w:val="23"/>
          <w:szCs w:val="23"/>
        </w:rPr>
        <w:t>3.pielikums – Pieteikums par dalību iepirkumā (veidne) uz 1 (vienas) lapas;</w:t>
      </w:r>
    </w:p>
    <w:p w:rsidR="00824961" w:rsidRPr="00B0304C" w:rsidRDefault="00824961" w:rsidP="00824961">
      <w:pPr>
        <w:tabs>
          <w:tab w:val="left" w:pos="851"/>
        </w:tabs>
        <w:spacing w:after="0" w:line="240" w:lineRule="auto"/>
        <w:ind w:left="709" w:right="28"/>
        <w:jc w:val="both"/>
        <w:rPr>
          <w:rFonts w:ascii="Times New Roman" w:eastAsia="Times New Roman" w:hAnsi="Times New Roman"/>
          <w:sz w:val="23"/>
          <w:szCs w:val="23"/>
        </w:rPr>
      </w:pPr>
      <w:r w:rsidRPr="00B0304C">
        <w:rPr>
          <w:rFonts w:ascii="Times New Roman" w:eastAsia="Times New Roman" w:hAnsi="Times New Roman"/>
          <w:sz w:val="23"/>
          <w:szCs w:val="23"/>
        </w:rPr>
        <w:t>4.pielikums – Pretendenta finansiālais stāvoklis (veidne) uz 1 (vienas) lapas;</w:t>
      </w:r>
    </w:p>
    <w:p w:rsidR="00824961" w:rsidRDefault="00824961" w:rsidP="00824961">
      <w:pPr>
        <w:tabs>
          <w:tab w:val="left" w:pos="851"/>
        </w:tabs>
        <w:spacing w:after="0" w:line="240" w:lineRule="auto"/>
        <w:ind w:left="709" w:right="28"/>
        <w:jc w:val="both"/>
        <w:rPr>
          <w:rFonts w:ascii="Times New Roman" w:eastAsia="Times New Roman" w:hAnsi="Times New Roman"/>
          <w:sz w:val="23"/>
          <w:szCs w:val="23"/>
        </w:rPr>
      </w:pPr>
      <w:r w:rsidRPr="00B0304C">
        <w:rPr>
          <w:rFonts w:ascii="Times New Roman" w:eastAsia="Times New Roman" w:hAnsi="Times New Roman"/>
          <w:sz w:val="23"/>
          <w:szCs w:val="23"/>
        </w:rPr>
        <w:t>5.pielikums – Pretendenta pieredzes saraksts (veidne) uz 1 (vienas) lapas;</w:t>
      </w:r>
    </w:p>
    <w:p w:rsidR="00516AB9" w:rsidRPr="00B0304C" w:rsidRDefault="00516AB9" w:rsidP="00824961">
      <w:pPr>
        <w:tabs>
          <w:tab w:val="left" w:pos="851"/>
        </w:tabs>
        <w:spacing w:after="0" w:line="240" w:lineRule="auto"/>
        <w:ind w:left="709" w:right="28"/>
        <w:jc w:val="both"/>
        <w:rPr>
          <w:rFonts w:ascii="Times New Roman" w:eastAsia="Times New Roman" w:hAnsi="Times New Roman"/>
          <w:sz w:val="23"/>
          <w:szCs w:val="23"/>
        </w:rPr>
      </w:pPr>
      <w:r>
        <w:rPr>
          <w:rFonts w:ascii="Times New Roman" w:eastAsia="Times New Roman" w:hAnsi="Times New Roman"/>
          <w:sz w:val="23"/>
          <w:szCs w:val="23"/>
        </w:rPr>
        <w:t>6.pielikums – Tehniskais piedāvājums (veidne) uz 1 (vienas) lapas;</w:t>
      </w:r>
    </w:p>
    <w:p w:rsidR="00824961" w:rsidRPr="00B0304C" w:rsidRDefault="00516AB9" w:rsidP="00824961">
      <w:pPr>
        <w:tabs>
          <w:tab w:val="left" w:pos="851"/>
        </w:tabs>
        <w:spacing w:after="0" w:line="240" w:lineRule="auto"/>
        <w:ind w:left="709" w:right="28"/>
        <w:jc w:val="both"/>
        <w:rPr>
          <w:rFonts w:ascii="Times New Roman" w:eastAsia="Times New Roman" w:hAnsi="Times New Roman"/>
          <w:sz w:val="23"/>
          <w:szCs w:val="23"/>
        </w:rPr>
      </w:pPr>
      <w:r>
        <w:rPr>
          <w:rFonts w:ascii="Times New Roman" w:eastAsia="Times New Roman" w:hAnsi="Times New Roman"/>
          <w:sz w:val="23"/>
          <w:szCs w:val="23"/>
        </w:rPr>
        <w:t>7</w:t>
      </w:r>
      <w:r w:rsidR="00824961" w:rsidRPr="00B0304C">
        <w:rPr>
          <w:rFonts w:ascii="Times New Roman" w:eastAsia="Times New Roman" w:hAnsi="Times New Roman"/>
          <w:sz w:val="23"/>
          <w:szCs w:val="23"/>
        </w:rPr>
        <w:t xml:space="preserve">.pielikums – Finanšu piedāvājums (veidne) uz </w:t>
      </w:r>
      <w:r>
        <w:rPr>
          <w:rFonts w:ascii="Times New Roman" w:eastAsia="Times New Roman" w:hAnsi="Times New Roman"/>
          <w:sz w:val="23"/>
          <w:szCs w:val="23"/>
        </w:rPr>
        <w:t>4</w:t>
      </w:r>
      <w:r w:rsidRPr="00B0304C">
        <w:rPr>
          <w:rFonts w:ascii="Times New Roman" w:eastAsia="Times New Roman" w:hAnsi="Times New Roman"/>
          <w:sz w:val="23"/>
          <w:szCs w:val="23"/>
        </w:rPr>
        <w:t xml:space="preserve"> </w:t>
      </w:r>
      <w:r w:rsidR="00824961" w:rsidRPr="00B0304C">
        <w:rPr>
          <w:rFonts w:ascii="Times New Roman" w:eastAsia="Times New Roman" w:hAnsi="Times New Roman"/>
          <w:sz w:val="23"/>
          <w:szCs w:val="23"/>
        </w:rPr>
        <w:t>(</w:t>
      </w:r>
      <w:r>
        <w:rPr>
          <w:rFonts w:ascii="Times New Roman" w:eastAsia="Times New Roman" w:hAnsi="Times New Roman"/>
          <w:sz w:val="23"/>
          <w:szCs w:val="23"/>
        </w:rPr>
        <w:t>četrām</w:t>
      </w:r>
      <w:r w:rsidR="00824961" w:rsidRPr="00B0304C">
        <w:rPr>
          <w:rFonts w:ascii="Times New Roman" w:eastAsia="Times New Roman" w:hAnsi="Times New Roman"/>
          <w:sz w:val="23"/>
          <w:szCs w:val="23"/>
        </w:rPr>
        <w:t>) lapām</w:t>
      </w:r>
      <w:r>
        <w:rPr>
          <w:rFonts w:ascii="Times New Roman" w:eastAsia="Times New Roman" w:hAnsi="Times New Roman"/>
          <w:sz w:val="23"/>
          <w:szCs w:val="23"/>
        </w:rPr>
        <w:t>;</w:t>
      </w:r>
    </w:p>
    <w:p w:rsidR="00824961" w:rsidRPr="00B0304C" w:rsidRDefault="00516AB9" w:rsidP="00824961">
      <w:pPr>
        <w:tabs>
          <w:tab w:val="left" w:pos="851"/>
        </w:tabs>
        <w:spacing w:after="0" w:line="240" w:lineRule="auto"/>
        <w:ind w:left="709"/>
        <w:jc w:val="both"/>
        <w:rPr>
          <w:rFonts w:ascii="Times New Roman" w:eastAsia="Times New Roman" w:hAnsi="Times New Roman"/>
          <w:sz w:val="23"/>
          <w:szCs w:val="23"/>
        </w:rPr>
      </w:pPr>
      <w:r>
        <w:rPr>
          <w:rFonts w:ascii="Times New Roman" w:eastAsia="Times New Roman" w:hAnsi="Times New Roman"/>
          <w:sz w:val="23"/>
          <w:szCs w:val="23"/>
        </w:rPr>
        <w:t>8</w:t>
      </w:r>
      <w:r w:rsidR="00824961" w:rsidRPr="00B0304C">
        <w:rPr>
          <w:rFonts w:ascii="Times New Roman" w:eastAsia="Times New Roman" w:hAnsi="Times New Roman"/>
          <w:sz w:val="23"/>
          <w:szCs w:val="23"/>
        </w:rPr>
        <w:t xml:space="preserve">.pielikums – Līguma (projekts) uz </w:t>
      </w:r>
      <w:r>
        <w:rPr>
          <w:rFonts w:ascii="Times New Roman" w:eastAsia="Times New Roman" w:hAnsi="Times New Roman"/>
          <w:sz w:val="23"/>
          <w:szCs w:val="23"/>
        </w:rPr>
        <w:t>5</w:t>
      </w:r>
      <w:r w:rsidR="00824961" w:rsidRPr="00B0304C">
        <w:rPr>
          <w:rFonts w:ascii="Times New Roman" w:eastAsia="Times New Roman" w:hAnsi="Times New Roman"/>
          <w:sz w:val="23"/>
          <w:szCs w:val="23"/>
        </w:rPr>
        <w:t xml:space="preserve"> (</w:t>
      </w:r>
      <w:r>
        <w:rPr>
          <w:rFonts w:ascii="Times New Roman" w:eastAsia="Times New Roman" w:hAnsi="Times New Roman"/>
          <w:sz w:val="23"/>
          <w:szCs w:val="23"/>
        </w:rPr>
        <w:t>piecām)</w:t>
      </w:r>
      <w:r w:rsidR="00824961" w:rsidRPr="00B0304C">
        <w:rPr>
          <w:rFonts w:ascii="Times New Roman" w:eastAsia="Times New Roman" w:hAnsi="Times New Roman"/>
          <w:sz w:val="23"/>
          <w:szCs w:val="23"/>
        </w:rPr>
        <w:t xml:space="preserve"> lapām.</w:t>
      </w:r>
    </w:p>
    <w:p w:rsidR="00824961" w:rsidRPr="00B0304C" w:rsidRDefault="00824961" w:rsidP="00824961">
      <w:pPr>
        <w:tabs>
          <w:tab w:val="right" w:pos="8280"/>
        </w:tabs>
        <w:spacing w:after="0" w:line="240" w:lineRule="auto"/>
        <w:jc w:val="both"/>
        <w:rPr>
          <w:rFonts w:ascii="Times New Roman" w:eastAsia="Times New Roman" w:hAnsi="Times New Roman"/>
          <w:color w:val="FF0000"/>
          <w:sz w:val="23"/>
          <w:szCs w:val="23"/>
        </w:rPr>
      </w:pPr>
    </w:p>
    <w:p w:rsidR="00824961" w:rsidRPr="00B0304C" w:rsidRDefault="00824961" w:rsidP="00824961">
      <w:pPr>
        <w:tabs>
          <w:tab w:val="right" w:pos="9072"/>
        </w:tabs>
        <w:spacing w:after="0" w:line="240" w:lineRule="auto"/>
        <w:jc w:val="both"/>
        <w:rPr>
          <w:rFonts w:ascii="Times New Roman" w:eastAsia="Times New Roman" w:hAnsi="Times New Roman"/>
          <w:sz w:val="23"/>
          <w:szCs w:val="23"/>
        </w:rPr>
      </w:pPr>
    </w:p>
    <w:p w:rsidR="00824961" w:rsidRPr="00B0304C" w:rsidRDefault="00824961" w:rsidP="00824961">
      <w:pPr>
        <w:tabs>
          <w:tab w:val="right" w:pos="9072"/>
        </w:tabs>
        <w:spacing w:after="0" w:line="240" w:lineRule="auto"/>
        <w:jc w:val="both"/>
        <w:rPr>
          <w:rFonts w:ascii="Times New Roman" w:eastAsia="Times New Roman" w:hAnsi="Times New Roman"/>
          <w:sz w:val="23"/>
          <w:szCs w:val="23"/>
        </w:rPr>
      </w:pPr>
      <w:r w:rsidRPr="00B0304C">
        <w:rPr>
          <w:rFonts w:ascii="Times New Roman" w:eastAsia="Times New Roman" w:hAnsi="Times New Roman"/>
          <w:sz w:val="23"/>
          <w:szCs w:val="23"/>
        </w:rPr>
        <w:t>Iepirkuma komisijas priekšsēdētājs</w:t>
      </w:r>
      <w:r w:rsidRPr="00B0304C">
        <w:rPr>
          <w:rFonts w:ascii="Times New Roman" w:eastAsia="Times New Roman" w:hAnsi="Times New Roman"/>
          <w:sz w:val="23"/>
          <w:szCs w:val="23"/>
        </w:rPr>
        <w:tab/>
        <w:t>R.Kalniņš</w:t>
      </w:r>
    </w:p>
    <w:p w:rsidR="00824961" w:rsidRPr="006D62D4" w:rsidRDefault="00824961" w:rsidP="00824961">
      <w:pPr>
        <w:spacing w:after="0" w:line="240" w:lineRule="auto"/>
        <w:jc w:val="both"/>
        <w:rPr>
          <w:rFonts w:ascii="Times New Roman" w:eastAsia="Times New Roman" w:hAnsi="Times New Roman"/>
          <w:sz w:val="24"/>
          <w:szCs w:val="24"/>
        </w:rPr>
        <w:sectPr w:rsidR="00824961" w:rsidRPr="006D62D4" w:rsidSect="00E4323E">
          <w:pgSz w:w="11906" w:h="16838"/>
          <w:pgMar w:top="1418" w:right="1134" w:bottom="1418" w:left="1701" w:header="709" w:footer="709" w:gutter="0"/>
          <w:cols w:space="708"/>
          <w:titlePg/>
          <w:docGrid w:linePitch="360"/>
        </w:sectPr>
      </w:pPr>
    </w:p>
    <w:p w:rsidR="00824961" w:rsidRPr="006D62D4" w:rsidRDefault="00824961" w:rsidP="00824961">
      <w:pPr>
        <w:spacing w:after="0" w:line="240" w:lineRule="auto"/>
        <w:jc w:val="right"/>
        <w:rPr>
          <w:rFonts w:ascii="Times New Roman" w:eastAsia="Times New Roman" w:hAnsi="Times New Roman"/>
          <w:sz w:val="24"/>
          <w:szCs w:val="24"/>
          <w:lang w:eastAsia="lv-LV"/>
        </w:rPr>
      </w:pPr>
      <w:r w:rsidRPr="006D62D4">
        <w:rPr>
          <w:rFonts w:ascii="Times New Roman" w:eastAsia="Times New Roman" w:hAnsi="Times New Roman"/>
          <w:b/>
          <w:sz w:val="24"/>
          <w:szCs w:val="24"/>
        </w:rPr>
        <w:lastRenderedPageBreak/>
        <w:t>1.p</w:t>
      </w:r>
      <w:r w:rsidRPr="006D62D4">
        <w:rPr>
          <w:rFonts w:ascii="Times New Roman" w:eastAsia="Times New Roman" w:hAnsi="Times New Roman"/>
          <w:b/>
          <w:bCs/>
          <w:sz w:val="24"/>
          <w:szCs w:val="24"/>
        </w:rPr>
        <w:t xml:space="preserve">ielikums </w:t>
      </w:r>
      <w:r w:rsidRPr="006D62D4">
        <w:rPr>
          <w:rFonts w:ascii="Times New Roman" w:eastAsia="Times New Roman" w:hAnsi="Times New Roman"/>
          <w:b/>
          <w:sz w:val="24"/>
          <w:szCs w:val="24"/>
          <w:lang w:eastAsia="lv-LV"/>
        </w:rPr>
        <w:t>nolikumam</w:t>
      </w:r>
    </w:p>
    <w:p w:rsidR="00824961" w:rsidRDefault="00824961" w:rsidP="00824961">
      <w:pPr>
        <w:spacing w:after="0" w:line="240" w:lineRule="auto"/>
        <w:jc w:val="right"/>
        <w:rPr>
          <w:rFonts w:ascii="Times New Roman" w:eastAsia="Times New Roman" w:hAnsi="Times New Roman"/>
          <w:lang w:eastAsia="lv-LV"/>
        </w:rPr>
      </w:pPr>
      <w:r w:rsidRPr="002354FA">
        <w:rPr>
          <w:rFonts w:ascii="Times New Roman" w:eastAsia="Times New Roman" w:hAnsi="Times New Roman"/>
          <w:lang w:eastAsia="lv-LV"/>
        </w:rPr>
        <w:t>(ID Nr.</w:t>
      </w:r>
      <w:r w:rsidRPr="002354FA">
        <w:rPr>
          <w:rFonts w:ascii="Times New Roman" w:eastAsia="Times New Roman" w:hAnsi="Times New Roman"/>
        </w:rPr>
        <w:t xml:space="preserve"> </w:t>
      </w:r>
      <w:r>
        <w:rPr>
          <w:rFonts w:ascii="Times New Roman" w:eastAsia="Times New Roman" w:hAnsi="Times New Roman"/>
          <w:bCs/>
        </w:rPr>
        <w:t>VNĪ/2016/4/1-1/AK-</w:t>
      </w:r>
      <w:r w:rsidR="0055714D">
        <w:rPr>
          <w:rFonts w:ascii="Times New Roman" w:eastAsia="Times New Roman" w:hAnsi="Times New Roman"/>
          <w:bCs/>
        </w:rPr>
        <w:t>14</w:t>
      </w:r>
      <w:r w:rsidRPr="002354FA">
        <w:rPr>
          <w:rFonts w:ascii="Times New Roman" w:eastAsia="Times New Roman" w:hAnsi="Times New Roman"/>
          <w:lang w:eastAsia="lv-LV"/>
        </w:rPr>
        <w:t>)</w:t>
      </w:r>
    </w:p>
    <w:p w:rsidR="00824961" w:rsidRDefault="00824961" w:rsidP="00824961">
      <w:pPr>
        <w:spacing w:after="0" w:line="240" w:lineRule="auto"/>
        <w:jc w:val="center"/>
        <w:rPr>
          <w:rFonts w:ascii="Times New Roman" w:hAnsi="Times New Roman"/>
          <w:b/>
        </w:rPr>
      </w:pPr>
    </w:p>
    <w:p w:rsidR="0041285B" w:rsidRPr="0041285B" w:rsidRDefault="0041285B" w:rsidP="0041285B">
      <w:pPr>
        <w:spacing w:after="0" w:line="240" w:lineRule="auto"/>
        <w:jc w:val="center"/>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TEHNISKĀ SPECIFIKĀCIJA</w:t>
      </w:r>
    </w:p>
    <w:p w:rsidR="0041285B" w:rsidRPr="0041285B" w:rsidRDefault="0041285B" w:rsidP="0041285B">
      <w:pPr>
        <w:spacing w:after="0" w:line="240" w:lineRule="auto"/>
        <w:jc w:val="center"/>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 xml:space="preserve">Elektroenerģijas piegāde </w:t>
      </w:r>
    </w:p>
    <w:p w:rsidR="0041285B" w:rsidRPr="0041285B" w:rsidRDefault="0041285B" w:rsidP="0041285B">
      <w:pPr>
        <w:spacing w:after="0" w:line="240" w:lineRule="auto"/>
        <w:jc w:val="center"/>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 xml:space="preserve">valsts akciju sabiedrības ”Valsts nekustamie īpašumi”  </w:t>
      </w:r>
    </w:p>
    <w:p w:rsidR="0041285B" w:rsidRPr="0041285B" w:rsidRDefault="0041285B" w:rsidP="0041285B">
      <w:pPr>
        <w:spacing w:after="0" w:line="240" w:lineRule="auto"/>
        <w:jc w:val="center"/>
        <w:rPr>
          <w:rFonts w:ascii="Times New Roman" w:eastAsia="Times New Roman" w:hAnsi="Times New Roman"/>
          <w:b/>
          <w:sz w:val="24"/>
          <w:szCs w:val="24"/>
          <w:lang w:eastAsia="lv-LV"/>
        </w:rPr>
      </w:pPr>
      <w:r w:rsidRPr="0041285B">
        <w:rPr>
          <w:rFonts w:ascii="Times New Roman" w:eastAsia="Times New Roman" w:hAnsi="Times New Roman"/>
          <w:sz w:val="24"/>
          <w:szCs w:val="24"/>
          <w:lang w:eastAsia="lv-LV"/>
        </w:rPr>
        <w:t>īpašumā un pārvaldīšanā esošajiem nekustamajiem īpašumiem</w:t>
      </w:r>
    </w:p>
    <w:p w:rsidR="0041285B" w:rsidRPr="0041285B" w:rsidRDefault="0041285B" w:rsidP="00BA6055">
      <w:pPr>
        <w:spacing w:after="0" w:line="216" w:lineRule="auto"/>
        <w:ind w:right="900"/>
        <w:jc w:val="both"/>
        <w:rPr>
          <w:rFonts w:ascii="Times New Roman" w:eastAsia="Times New Roman" w:hAnsi="Times New Roman"/>
          <w:sz w:val="24"/>
          <w:szCs w:val="24"/>
          <w:lang w:eastAsia="lv-LV"/>
        </w:rPr>
      </w:pPr>
    </w:p>
    <w:p w:rsidR="0041285B" w:rsidRPr="0041285B" w:rsidRDefault="0041285B">
      <w:pPr>
        <w:numPr>
          <w:ilvl w:val="0"/>
          <w:numId w:val="43"/>
        </w:numPr>
        <w:spacing w:after="0" w:line="216" w:lineRule="auto"/>
        <w:ind w:right="900"/>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Pretendents nodrošina elektroenerģijas piegādi valsts akciju sabiedrības ”Valsts nekustamie īpašumi” īpašumā un pārvaldīšanā esošajiem nekustamajiem īpašumiem:</w:t>
      </w:r>
    </w:p>
    <w:tbl>
      <w:tblPr>
        <w:tblW w:w="8646" w:type="dxa"/>
        <w:tblInd w:w="456" w:type="dxa"/>
        <w:tblLook w:val="04A0" w:firstRow="1" w:lastRow="0" w:firstColumn="1" w:lastColumn="0" w:noHBand="0" w:noVBand="1"/>
      </w:tblPr>
      <w:tblGrid>
        <w:gridCol w:w="4033"/>
        <w:gridCol w:w="4613"/>
      </w:tblGrid>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41285B" w:rsidRDefault="00EC13EB" w:rsidP="00404482">
            <w:pPr>
              <w:spacing w:after="0" w:line="240" w:lineRule="auto"/>
              <w:rPr>
                <w:rFonts w:ascii="Times New Roman" w:eastAsia="Times New Roman" w:hAnsi="Times New Roman"/>
                <w:lang w:eastAsia="lv-LV"/>
              </w:rPr>
            </w:pPr>
            <w:r w:rsidRPr="0050357E">
              <w:rPr>
                <w:rFonts w:ascii="Times New Roman" w:eastAsia="Times New Roman" w:hAnsi="Times New Roman"/>
                <w:sz w:val="20"/>
                <w:szCs w:val="20"/>
                <w:lang w:eastAsia="lv-LV"/>
              </w:rPr>
              <w:t>Elektroenerģijas uzskaites veidi</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41285B" w:rsidDel="00077A16" w:rsidRDefault="00EC13EB" w:rsidP="00404482">
            <w:pPr>
              <w:spacing w:after="0" w:line="240" w:lineRule="auto"/>
              <w:jc w:val="right"/>
              <w:rPr>
                <w:rFonts w:ascii="Times New Roman" w:eastAsia="Times New Roman" w:hAnsi="Times New Roman"/>
                <w:b/>
                <w:bCs/>
                <w:sz w:val="20"/>
                <w:szCs w:val="20"/>
                <w:lang w:eastAsia="lv-LV"/>
              </w:rPr>
            </w:pPr>
            <w:r w:rsidRPr="0050357E">
              <w:rPr>
                <w:rFonts w:ascii="Times New Roman" w:eastAsia="Times New Roman" w:hAnsi="Times New Roman"/>
                <w:color w:val="000000"/>
                <w:sz w:val="20"/>
                <w:szCs w:val="20"/>
                <w:lang w:eastAsia="lv-LV"/>
              </w:rPr>
              <w:t>Esošais viena gada patēriņš, kWh</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1 laika zonā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color w:val="000000"/>
                <w:sz w:val="20"/>
                <w:szCs w:val="20"/>
                <w:lang w:eastAsia="lv-LV"/>
              </w:rPr>
            </w:pPr>
            <w:r w:rsidRPr="0050357E">
              <w:rPr>
                <w:rFonts w:ascii="Times New Roman" w:eastAsia="Times New Roman" w:hAnsi="Times New Roman"/>
                <w:sz w:val="20"/>
                <w:szCs w:val="20"/>
                <w:lang w:eastAsia="lv-LV"/>
              </w:rPr>
              <w:t>15 435 807</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dienas zonā (2 laika zonas)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sz w:val="20"/>
                <w:szCs w:val="20"/>
                <w:lang w:eastAsia="lv-LV"/>
              </w:rPr>
            </w:pPr>
            <w:r w:rsidRPr="0050357E">
              <w:rPr>
                <w:rFonts w:ascii="Times New Roman" w:eastAsia="Times New Roman" w:hAnsi="Times New Roman"/>
                <w:bCs/>
                <w:sz w:val="20"/>
                <w:szCs w:val="20"/>
                <w:lang w:eastAsia="lv-LV"/>
              </w:rPr>
              <w:t>153 371</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dienas zonā (3 laika zonas)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bCs/>
                <w:sz w:val="20"/>
                <w:szCs w:val="20"/>
                <w:lang w:eastAsia="lv-LV"/>
              </w:rPr>
            </w:pPr>
            <w:r w:rsidRPr="0050357E">
              <w:rPr>
                <w:rFonts w:ascii="Times New Roman" w:eastAsia="Times New Roman" w:hAnsi="Times New Roman"/>
                <w:bCs/>
                <w:sz w:val="20"/>
                <w:szCs w:val="20"/>
                <w:lang w:eastAsia="lv-LV"/>
              </w:rPr>
              <w:t>1 671 294</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maksimuma stundās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bCs/>
                <w:sz w:val="20"/>
                <w:szCs w:val="20"/>
                <w:lang w:eastAsia="lv-LV"/>
              </w:rPr>
            </w:pPr>
            <w:r w:rsidRPr="0050357E">
              <w:rPr>
                <w:rFonts w:ascii="Times New Roman" w:eastAsia="Times New Roman" w:hAnsi="Times New Roman"/>
                <w:bCs/>
                <w:sz w:val="20"/>
                <w:szCs w:val="20"/>
                <w:lang w:eastAsia="lv-LV"/>
              </w:rPr>
              <w:t>705 777</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nakts zonā (2 laika zonas)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bCs/>
                <w:sz w:val="20"/>
                <w:szCs w:val="20"/>
                <w:lang w:eastAsia="lv-LV"/>
              </w:rPr>
            </w:pPr>
            <w:r w:rsidRPr="0050357E">
              <w:rPr>
                <w:rFonts w:ascii="Times New Roman" w:eastAsia="Times New Roman" w:hAnsi="Times New Roman"/>
                <w:bCs/>
                <w:sz w:val="20"/>
                <w:szCs w:val="20"/>
                <w:lang w:eastAsia="lv-LV"/>
              </w:rPr>
              <w:t>182 450</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r w:rsidRPr="0050357E">
              <w:rPr>
                <w:rFonts w:ascii="Times New Roman" w:eastAsia="Times New Roman" w:hAnsi="Times New Roman"/>
                <w:sz w:val="20"/>
                <w:szCs w:val="20"/>
                <w:lang w:eastAsia="lv-LV"/>
              </w:rPr>
              <w:t xml:space="preserve">Elektroenerģija nakts zonā (3 laika zonas) </w:t>
            </w: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bCs/>
                <w:sz w:val="20"/>
                <w:szCs w:val="20"/>
                <w:lang w:eastAsia="lv-LV"/>
              </w:rPr>
            </w:pPr>
            <w:r w:rsidRPr="0050357E">
              <w:rPr>
                <w:rFonts w:ascii="Times New Roman" w:eastAsia="Times New Roman" w:hAnsi="Times New Roman"/>
                <w:bCs/>
                <w:sz w:val="20"/>
                <w:szCs w:val="20"/>
                <w:lang w:eastAsia="lv-LV"/>
              </w:rPr>
              <w:t>998 719</w:t>
            </w:r>
          </w:p>
        </w:tc>
      </w:tr>
      <w:tr w:rsidR="00EC13EB" w:rsidRPr="0041285B" w:rsidTr="00404482">
        <w:trPr>
          <w:trHeight w:val="285"/>
        </w:trPr>
        <w:tc>
          <w:tcPr>
            <w:tcW w:w="40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EC13EB" w:rsidRPr="0050357E" w:rsidRDefault="00EC13EB" w:rsidP="00404482">
            <w:pPr>
              <w:spacing w:after="0" w:line="240" w:lineRule="auto"/>
              <w:rPr>
                <w:rFonts w:ascii="Times New Roman" w:eastAsia="Times New Roman" w:hAnsi="Times New Roman"/>
                <w:sz w:val="20"/>
                <w:szCs w:val="20"/>
                <w:lang w:eastAsia="lv-LV"/>
              </w:rPr>
            </w:pPr>
          </w:p>
        </w:tc>
        <w:tc>
          <w:tcPr>
            <w:tcW w:w="4613" w:type="dxa"/>
            <w:tcBorders>
              <w:top w:val="single" w:sz="6" w:space="0" w:color="000000"/>
              <w:left w:val="single" w:sz="6" w:space="0" w:color="000000"/>
              <w:bottom w:val="single" w:sz="6" w:space="0" w:color="000000"/>
              <w:right w:val="single" w:sz="6" w:space="0" w:color="000000"/>
            </w:tcBorders>
            <w:shd w:val="clear" w:color="auto" w:fill="CCFFCC"/>
            <w:tcMar>
              <w:top w:w="0" w:type="dxa"/>
              <w:left w:w="30" w:type="dxa"/>
              <w:bottom w:w="0" w:type="dxa"/>
              <w:right w:w="30" w:type="dxa"/>
            </w:tcMar>
          </w:tcPr>
          <w:p w:rsidR="00EC13EB" w:rsidRPr="0050357E" w:rsidRDefault="00EC13EB" w:rsidP="00404482">
            <w:pPr>
              <w:spacing w:after="0" w:line="240" w:lineRule="auto"/>
              <w:jc w:val="right"/>
              <w:rPr>
                <w:rFonts w:ascii="Times New Roman" w:eastAsia="Times New Roman" w:hAnsi="Times New Roman"/>
                <w:bCs/>
                <w:sz w:val="20"/>
                <w:szCs w:val="20"/>
                <w:lang w:eastAsia="lv-LV"/>
              </w:rPr>
            </w:pPr>
            <w:r w:rsidRPr="0050357E">
              <w:rPr>
                <w:rFonts w:ascii="Times New Roman" w:eastAsia="Times New Roman" w:hAnsi="Times New Roman"/>
                <w:bCs/>
                <w:sz w:val="20"/>
                <w:szCs w:val="20"/>
                <w:lang w:eastAsia="lv-LV"/>
              </w:rPr>
              <w:t xml:space="preserve">19 147 418 </w:t>
            </w:r>
          </w:p>
        </w:tc>
      </w:tr>
    </w:tbl>
    <w:p w:rsidR="0041285B" w:rsidRPr="0041285B" w:rsidRDefault="0041285B" w:rsidP="0041285B">
      <w:pPr>
        <w:tabs>
          <w:tab w:val="left" w:pos="9360"/>
        </w:tabs>
        <w:spacing w:after="0" w:line="216" w:lineRule="auto"/>
        <w:ind w:left="540"/>
        <w:jc w:val="both"/>
        <w:rPr>
          <w:rFonts w:ascii="Times New Roman" w:eastAsia="Times New Roman" w:hAnsi="Times New Roman"/>
          <w:sz w:val="24"/>
          <w:szCs w:val="24"/>
          <w:lang w:eastAsia="lv-LV"/>
        </w:rPr>
      </w:pPr>
    </w:p>
    <w:p w:rsidR="0041285B" w:rsidRPr="0041285B" w:rsidRDefault="0041285B" w:rsidP="0041285B">
      <w:pPr>
        <w:numPr>
          <w:ilvl w:val="0"/>
          <w:numId w:val="43"/>
        </w:numPr>
        <w:tabs>
          <w:tab w:val="left" w:pos="9360"/>
        </w:tabs>
        <w:spacing w:after="0" w:line="216" w:lineRule="auto"/>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 xml:space="preserve">Pretendents </w:t>
      </w:r>
      <w:r w:rsidRPr="00FD6B32">
        <w:rPr>
          <w:rFonts w:ascii="Times New Roman" w:eastAsia="Times New Roman" w:hAnsi="Times New Roman"/>
          <w:strike/>
          <w:color w:val="FF0000"/>
          <w:sz w:val="24"/>
          <w:szCs w:val="24"/>
          <w:lang w:eastAsia="lv-LV"/>
        </w:rPr>
        <w:t>7 (septiņas) dienas pirms tirdzniecības sākuma</w:t>
      </w:r>
      <w:r w:rsidRPr="00FD6B32">
        <w:rPr>
          <w:rFonts w:ascii="Times New Roman" w:eastAsia="Times New Roman" w:hAnsi="Times New Roman"/>
          <w:color w:val="FF0000"/>
          <w:sz w:val="24"/>
          <w:szCs w:val="24"/>
          <w:lang w:eastAsia="lv-LV"/>
        </w:rPr>
        <w:t xml:space="preserve"> </w:t>
      </w:r>
      <w:r w:rsidR="00FD6B32" w:rsidRPr="00FD6B32">
        <w:rPr>
          <w:rFonts w:ascii="Times New Roman" w:eastAsia="Times New Roman" w:hAnsi="Times New Roman"/>
          <w:color w:val="FF0000"/>
          <w:sz w:val="24"/>
          <w:szCs w:val="24"/>
          <w:lang w:eastAsia="lv-LV"/>
        </w:rPr>
        <w:t>līdz iepriekšējā mēneša piecpadsmitajam datumam pirms paredzētās tirgotāja maiņas</w:t>
      </w:r>
      <w:r w:rsidR="00FD6B32">
        <w:rPr>
          <w:rFonts w:ascii="Times New Roman" w:eastAsia="Times New Roman" w:hAnsi="Times New Roman"/>
          <w:color w:val="FF0000"/>
          <w:sz w:val="24"/>
          <w:szCs w:val="24"/>
          <w:lang w:eastAsia="lv-LV"/>
        </w:rPr>
        <w:t>,</w:t>
      </w:r>
      <w:r w:rsidR="00FD6B32" w:rsidRPr="00FD6B32">
        <w:rPr>
          <w:rFonts w:ascii="Times New Roman" w:eastAsia="Times New Roman" w:hAnsi="Times New Roman"/>
          <w:sz w:val="24"/>
          <w:szCs w:val="24"/>
          <w:lang w:eastAsia="lv-LV"/>
        </w:rPr>
        <w:t xml:space="preserve"> </w:t>
      </w:r>
      <w:r w:rsidRPr="0041285B">
        <w:rPr>
          <w:rFonts w:ascii="Times New Roman" w:eastAsia="Times New Roman" w:hAnsi="Times New Roman"/>
          <w:sz w:val="24"/>
          <w:szCs w:val="24"/>
          <w:lang w:eastAsia="lv-LV"/>
        </w:rPr>
        <w:t>informē sistēmas operatoru par noslēgto elektroenerģijas tirdzniecības līgumu.</w:t>
      </w:r>
    </w:p>
    <w:p w:rsidR="0041285B" w:rsidRPr="0041285B" w:rsidRDefault="0041285B" w:rsidP="0041285B">
      <w:pPr>
        <w:numPr>
          <w:ilvl w:val="0"/>
          <w:numId w:val="43"/>
        </w:numPr>
        <w:tabs>
          <w:tab w:val="left" w:pos="9360"/>
        </w:tabs>
        <w:spacing w:after="0" w:line="216" w:lineRule="auto"/>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Pretendents nodrošina elektroenerģijas piegādi atbilstoši Latvijas Republikā spēkā esošajiem normatīvajiem aktiem.</w:t>
      </w:r>
    </w:p>
    <w:p w:rsidR="0041285B" w:rsidRPr="0041285B" w:rsidRDefault="0041285B" w:rsidP="0041285B">
      <w:pPr>
        <w:numPr>
          <w:ilvl w:val="0"/>
          <w:numId w:val="43"/>
        </w:numPr>
        <w:tabs>
          <w:tab w:val="left" w:pos="9360"/>
        </w:tabs>
        <w:spacing w:after="0" w:line="216" w:lineRule="auto"/>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Piedāvātajā cenā neietver obligāto iepirkumu komponentes un sistēmas pakalpojumu tarifus, ko Pasūtītājs apmaksā saskaņā ar sistēmas operatoru noslēgtā sistēmas pakalpojumu līguma noteikumiem</w:t>
      </w:r>
      <w:r w:rsidR="00863B20">
        <w:rPr>
          <w:rFonts w:ascii="Times New Roman" w:eastAsia="Times New Roman" w:hAnsi="Times New Roman"/>
          <w:sz w:val="24"/>
          <w:szCs w:val="24"/>
          <w:lang w:eastAsia="lv-LV"/>
        </w:rPr>
        <w:t xml:space="preserve"> un apstiprināto tarifu</w:t>
      </w:r>
      <w:r w:rsidR="00EC13EB">
        <w:rPr>
          <w:rFonts w:ascii="Times New Roman" w:eastAsia="Times New Roman" w:hAnsi="Times New Roman"/>
          <w:sz w:val="24"/>
          <w:szCs w:val="24"/>
          <w:lang w:eastAsia="lv-LV"/>
        </w:rPr>
        <w:t>, iekļaujot to ikmēneša rēķinā par elektroenerģijas piegādi, kā atsevišķu pozīciju</w:t>
      </w:r>
      <w:r w:rsidR="00EC13EB" w:rsidRPr="0041285B">
        <w:rPr>
          <w:rFonts w:ascii="Times New Roman" w:eastAsia="Times New Roman" w:hAnsi="Times New Roman"/>
          <w:sz w:val="24"/>
          <w:szCs w:val="24"/>
          <w:lang w:eastAsia="lv-LV"/>
        </w:rPr>
        <w:t>;</w:t>
      </w:r>
    </w:p>
    <w:p w:rsidR="0041285B" w:rsidRDefault="0041285B" w:rsidP="0041285B">
      <w:pPr>
        <w:numPr>
          <w:ilvl w:val="0"/>
          <w:numId w:val="43"/>
        </w:numPr>
        <w:tabs>
          <w:tab w:val="left" w:pos="9360"/>
        </w:tabs>
        <w:autoSpaceDE w:val="0"/>
        <w:autoSpaceDN w:val="0"/>
        <w:adjustRightInd w:val="0"/>
        <w:spacing w:after="0" w:line="240" w:lineRule="auto"/>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 xml:space="preserve">Piedāvātajā cenā ietver balansēšanas pakalpojuma cenu, </w:t>
      </w:r>
      <w:r w:rsidRPr="0041285B">
        <w:rPr>
          <w:rFonts w:ascii="Times New Roman" w:eastAsia="Times New Roman" w:hAnsi="Times New Roman"/>
          <w:bCs/>
          <w:sz w:val="24"/>
          <w:szCs w:val="24"/>
          <w:lang w:eastAsia="lv-LV"/>
        </w:rPr>
        <w:t>rēķinu izrakstīšanu, maksājumu iekasēšanu, apstrādi un citas darbības, kas saistītas ar elektroenerģijas tirdzniecību</w:t>
      </w:r>
      <w:r w:rsidRPr="0041285B">
        <w:rPr>
          <w:rFonts w:ascii="Times New Roman" w:eastAsia="Times New Roman" w:hAnsi="Times New Roman"/>
          <w:sz w:val="24"/>
          <w:szCs w:val="24"/>
          <w:lang w:eastAsia="lv-LV"/>
        </w:rPr>
        <w:t>, visus nodokļus un maksas, izņemot pievienotās vērtības nodokli, kas jāapmaksā saskaņā ar Latvijas Republikas normatīvajiem aktiem, kā arī visi iespējamie riski, kas saistīti ar tirgus cenu svārstībām Līguma izpildes laikā.</w:t>
      </w:r>
    </w:p>
    <w:p w:rsidR="00EC13EB" w:rsidRDefault="00EC13EB" w:rsidP="00EC13EB">
      <w:pPr>
        <w:numPr>
          <w:ilvl w:val="0"/>
          <w:numId w:val="43"/>
        </w:numPr>
        <w:tabs>
          <w:tab w:val="left" w:pos="9360"/>
        </w:tabs>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Rēķins par iepirkuma priekšmeta  1. un 4.daļu tiek nosūtīts uz adresi Rīga, Vaļņu iela 28, par 2.daļu uz Liepāju, Graudu ielu 43A, savukārt par 3. daļu uz Daugavpili, Rīgas ielu 22;</w:t>
      </w:r>
    </w:p>
    <w:p w:rsidR="0041285B" w:rsidRPr="0041285B" w:rsidRDefault="0041285B" w:rsidP="0041285B">
      <w:pPr>
        <w:numPr>
          <w:ilvl w:val="0"/>
          <w:numId w:val="43"/>
        </w:numPr>
        <w:tabs>
          <w:tab w:val="left" w:pos="9360"/>
        </w:tabs>
        <w:spacing w:after="0" w:line="216" w:lineRule="auto"/>
        <w:jc w:val="both"/>
        <w:rPr>
          <w:rFonts w:ascii="Times New Roman" w:eastAsia="Times New Roman" w:hAnsi="Times New Roman"/>
          <w:sz w:val="24"/>
          <w:szCs w:val="24"/>
          <w:lang w:eastAsia="lv-LV"/>
        </w:rPr>
      </w:pPr>
      <w:r w:rsidRPr="0041285B">
        <w:rPr>
          <w:rFonts w:ascii="Times New Roman" w:eastAsia="Times New Roman" w:hAnsi="Times New Roman"/>
          <w:sz w:val="24"/>
          <w:szCs w:val="24"/>
          <w:lang w:eastAsia="lv-LV"/>
        </w:rPr>
        <w:t xml:space="preserve">Pasūtītājam ir tiesības visa līguma darbības laikā jebkurā laika zonā iekļaut vai svītrot objektus. </w:t>
      </w:r>
    </w:p>
    <w:p w:rsidR="00824961" w:rsidRPr="00464009" w:rsidRDefault="00824961" w:rsidP="00824961">
      <w:pPr>
        <w:rPr>
          <w:rFonts w:ascii="Times New Roman" w:hAnsi="Times New Roman"/>
        </w:rPr>
      </w:pPr>
    </w:p>
    <w:p w:rsidR="00824961" w:rsidRPr="00464009" w:rsidRDefault="00824961" w:rsidP="00824961">
      <w:pPr>
        <w:jc w:val="both"/>
        <w:rPr>
          <w:rFonts w:ascii="Times New Roman" w:hAnsi="Times New Roman"/>
        </w:rPr>
      </w:pPr>
    </w:p>
    <w:p w:rsidR="00824961" w:rsidRPr="002354FA" w:rsidRDefault="00824961" w:rsidP="00824961">
      <w:pPr>
        <w:jc w:val="both"/>
        <w:rPr>
          <w:rFonts w:ascii="Times New Roman" w:hAnsi="Times New Roman"/>
        </w:rPr>
      </w:pPr>
    </w:p>
    <w:p w:rsidR="00824961" w:rsidRDefault="00824961" w:rsidP="00824961">
      <w:pPr>
        <w:tabs>
          <w:tab w:val="left" w:pos="142"/>
        </w:tabs>
        <w:jc w:val="both"/>
        <w:rPr>
          <w:rFonts w:ascii="Times New Roman" w:hAnsi="Times New Roman"/>
        </w:rPr>
      </w:pPr>
    </w:p>
    <w:p w:rsidR="00824961" w:rsidRDefault="00824961" w:rsidP="00824961">
      <w:pPr>
        <w:tabs>
          <w:tab w:val="left" w:pos="142"/>
        </w:tabs>
        <w:jc w:val="both"/>
        <w:rPr>
          <w:rFonts w:ascii="Times New Roman" w:hAnsi="Times New Roman"/>
        </w:rPr>
      </w:pPr>
    </w:p>
    <w:p w:rsidR="00824961" w:rsidRDefault="00824961" w:rsidP="00824961">
      <w:pPr>
        <w:tabs>
          <w:tab w:val="left" w:pos="142"/>
        </w:tabs>
        <w:jc w:val="both"/>
        <w:rPr>
          <w:rFonts w:ascii="Times New Roman" w:hAnsi="Times New Roman"/>
        </w:rPr>
      </w:pPr>
    </w:p>
    <w:p w:rsidR="0055714D" w:rsidRDefault="0055714D">
      <w:pPr>
        <w:rPr>
          <w:rFonts w:ascii="Times New Roman" w:hAnsi="Times New Roman"/>
        </w:rPr>
      </w:pPr>
    </w:p>
    <w:p w:rsidR="0041285B" w:rsidRDefault="0041285B">
      <w:pPr>
        <w:rPr>
          <w:rFonts w:ascii="Times New Roman" w:hAnsi="Times New Roman"/>
        </w:rPr>
      </w:pPr>
    </w:p>
    <w:p w:rsidR="0041285B" w:rsidRDefault="0041285B">
      <w:pPr>
        <w:rPr>
          <w:rFonts w:ascii="Times New Roman" w:hAnsi="Times New Roman"/>
        </w:rPr>
      </w:pPr>
    </w:p>
    <w:p w:rsidR="00824961" w:rsidRPr="006D62D4" w:rsidRDefault="00824961" w:rsidP="00824961">
      <w:pPr>
        <w:spacing w:after="0" w:line="240" w:lineRule="auto"/>
        <w:jc w:val="right"/>
        <w:rPr>
          <w:rFonts w:ascii="Times New Roman" w:eastAsia="Times New Roman" w:hAnsi="Times New Roman"/>
          <w:sz w:val="24"/>
          <w:szCs w:val="24"/>
          <w:lang w:eastAsia="lv-LV"/>
        </w:rPr>
      </w:pPr>
      <w:r w:rsidRPr="006D62D4">
        <w:rPr>
          <w:rFonts w:ascii="Times New Roman" w:eastAsia="Times New Roman" w:hAnsi="Times New Roman"/>
          <w:b/>
          <w:sz w:val="24"/>
          <w:szCs w:val="24"/>
        </w:rPr>
        <w:t>2.p</w:t>
      </w:r>
      <w:r w:rsidRPr="006D62D4">
        <w:rPr>
          <w:rFonts w:ascii="Times New Roman" w:eastAsia="Times New Roman" w:hAnsi="Times New Roman"/>
          <w:b/>
          <w:bCs/>
          <w:sz w:val="24"/>
          <w:szCs w:val="24"/>
        </w:rPr>
        <w:t xml:space="preserve">ielikums </w:t>
      </w:r>
      <w:r w:rsidRPr="006D62D4">
        <w:rPr>
          <w:rFonts w:ascii="Times New Roman" w:eastAsia="Times New Roman" w:hAnsi="Times New Roman"/>
          <w:b/>
          <w:sz w:val="24"/>
          <w:szCs w:val="24"/>
          <w:lang w:eastAsia="lv-LV"/>
        </w:rPr>
        <w:t>nolikumam</w:t>
      </w:r>
    </w:p>
    <w:p w:rsidR="00824961" w:rsidRPr="00086EEC" w:rsidRDefault="00824961" w:rsidP="00824961">
      <w:pPr>
        <w:spacing w:after="0" w:line="240" w:lineRule="auto"/>
        <w:jc w:val="right"/>
        <w:rPr>
          <w:rFonts w:ascii="Times New Roman" w:eastAsia="Times New Roman" w:hAnsi="Times New Roman"/>
          <w:sz w:val="24"/>
          <w:szCs w:val="24"/>
          <w:lang w:eastAsia="lv-LV"/>
        </w:rPr>
      </w:pPr>
      <w:r w:rsidRPr="00086EEC">
        <w:rPr>
          <w:rFonts w:ascii="Times New Roman" w:eastAsia="Times New Roman" w:hAnsi="Times New Roman"/>
          <w:sz w:val="24"/>
          <w:szCs w:val="24"/>
          <w:lang w:eastAsia="lv-LV"/>
        </w:rPr>
        <w:t>(ID Nr.</w:t>
      </w:r>
      <w:r w:rsidRPr="00086EEC">
        <w:rPr>
          <w:rFonts w:ascii="Times New Roman" w:eastAsia="Times New Roman" w:hAnsi="Times New Roman"/>
          <w:sz w:val="24"/>
          <w:szCs w:val="24"/>
        </w:rPr>
        <w:t xml:space="preserve"> </w:t>
      </w:r>
      <w:r>
        <w:rPr>
          <w:rFonts w:ascii="Times New Roman" w:eastAsia="Times New Roman" w:hAnsi="Times New Roman"/>
          <w:bCs/>
          <w:sz w:val="24"/>
          <w:szCs w:val="24"/>
        </w:rPr>
        <w:t>VNĪ/2016/4/1-1/AK-</w:t>
      </w:r>
      <w:r w:rsidR="0055714D">
        <w:rPr>
          <w:rFonts w:ascii="Times New Roman" w:eastAsia="Times New Roman" w:hAnsi="Times New Roman"/>
          <w:bCs/>
          <w:sz w:val="24"/>
          <w:szCs w:val="24"/>
        </w:rPr>
        <w:t>14</w:t>
      </w:r>
      <w:r w:rsidRPr="00086EEC">
        <w:rPr>
          <w:rFonts w:ascii="Times New Roman" w:eastAsia="Times New Roman" w:hAnsi="Times New Roman"/>
          <w:sz w:val="24"/>
          <w:szCs w:val="24"/>
          <w:lang w:eastAsia="lv-LV"/>
        </w:rPr>
        <w:t>)</w:t>
      </w:r>
    </w:p>
    <w:p w:rsidR="00824961" w:rsidRPr="006D62D4" w:rsidRDefault="00824961" w:rsidP="00824961">
      <w:pPr>
        <w:spacing w:after="0" w:line="240" w:lineRule="auto"/>
        <w:jc w:val="center"/>
        <w:rPr>
          <w:rFonts w:ascii="Times New Roman" w:eastAsia="Times New Roman" w:hAnsi="Times New Roman"/>
          <w:b/>
          <w:sz w:val="24"/>
          <w:szCs w:val="24"/>
        </w:rPr>
      </w:pPr>
    </w:p>
    <w:p w:rsidR="00824961" w:rsidRPr="006D62D4" w:rsidRDefault="00824961" w:rsidP="00824961">
      <w:pPr>
        <w:spacing w:after="0" w:line="240" w:lineRule="auto"/>
        <w:jc w:val="center"/>
        <w:rPr>
          <w:rFonts w:ascii="Times New Roman" w:eastAsia="Times New Roman" w:hAnsi="Times New Roman"/>
          <w:sz w:val="24"/>
          <w:szCs w:val="24"/>
        </w:rPr>
      </w:pPr>
      <w:r w:rsidRPr="006D62D4">
        <w:rPr>
          <w:rFonts w:ascii="Times New Roman" w:eastAsia="Times New Roman" w:hAnsi="Times New Roman"/>
          <w:b/>
          <w:sz w:val="24"/>
          <w:szCs w:val="24"/>
        </w:rPr>
        <w:t xml:space="preserve">Pretendenta </w:t>
      </w:r>
      <w:r w:rsidRPr="006D62D4">
        <w:rPr>
          <w:rFonts w:ascii="Times New Roman" w:eastAsia="Times New Roman" w:hAnsi="Times New Roman"/>
          <w:i/>
          <w:sz w:val="24"/>
          <w:szCs w:val="24"/>
        </w:rPr>
        <w:t>__________ (nosaukums)</w:t>
      </w:r>
      <w:r w:rsidRPr="006D62D4">
        <w:rPr>
          <w:rFonts w:ascii="Times New Roman" w:eastAsia="Times New Roman" w:hAnsi="Times New Roman"/>
          <w:b/>
          <w:sz w:val="24"/>
          <w:szCs w:val="24"/>
        </w:rPr>
        <w:t xml:space="preserve"> amatpersonu saraksts</w:t>
      </w:r>
    </w:p>
    <w:p w:rsidR="00824961" w:rsidRPr="006D62D4" w:rsidRDefault="00824961" w:rsidP="00824961">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833"/>
        <w:gridCol w:w="3969"/>
      </w:tblGrid>
      <w:tr w:rsidR="00824961" w:rsidRPr="006D62D4" w:rsidTr="00E4323E">
        <w:tc>
          <w:tcPr>
            <w:tcW w:w="3095" w:type="dxa"/>
          </w:tcPr>
          <w:p w:rsidR="00824961" w:rsidRPr="006D62D4" w:rsidRDefault="00824961" w:rsidP="00E4323E">
            <w:pPr>
              <w:spacing w:after="0" w:line="240" w:lineRule="auto"/>
              <w:rPr>
                <w:rFonts w:ascii="Times New Roman" w:eastAsia="Times New Roman" w:hAnsi="Times New Roman"/>
                <w:sz w:val="24"/>
                <w:szCs w:val="24"/>
              </w:rPr>
            </w:pPr>
            <w:r w:rsidRPr="006D62D4">
              <w:rPr>
                <w:rFonts w:ascii="Times New Roman" w:eastAsia="Times New Roman" w:hAnsi="Times New Roman"/>
                <w:sz w:val="24"/>
                <w:szCs w:val="24"/>
              </w:rPr>
              <w:t>Amatpersonas vārds, uzvārds</w:t>
            </w:r>
          </w:p>
        </w:tc>
        <w:tc>
          <w:tcPr>
            <w:tcW w:w="1833" w:type="dxa"/>
          </w:tcPr>
          <w:p w:rsidR="00824961" w:rsidRPr="006D62D4" w:rsidRDefault="00824961" w:rsidP="00E4323E">
            <w:pPr>
              <w:spacing w:after="0" w:line="240" w:lineRule="auto"/>
              <w:rPr>
                <w:rFonts w:ascii="Times New Roman" w:eastAsia="Times New Roman" w:hAnsi="Times New Roman"/>
                <w:sz w:val="24"/>
                <w:szCs w:val="24"/>
              </w:rPr>
            </w:pPr>
            <w:r w:rsidRPr="006D62D4">
              <w:rPr>
                <w:rFonts w:ascii="Times New Roman" w:eastAsia="Times New Roman" w:hAnsi="Times New Roman"/>
                <w:sz w:val="24"/>
                <w:szCs w:val="24"/>
              </w:rPr>
              <w:t>Personas kods</w:t>
            </w:r>
          </w:p>
        </w:tc>
        <w:tc>
          <w:tcPr>
            <w:tcW w:w="3969" w:type="dxa"/>
          </w:tcPr>
          <w:p w:rsidR="00824961" w:rsidRPr="006D62D4" w:rsidRDefault="00824961" w:rsidP="00E4323E">
            <w:pPr>
              <w:spacing w:after="0" w:line="240" w:lineRule="auto"/>
              <w:rPr>
                <w:rFonts w:ascii="Times New Roman" w:eastAsia="Times New Roman" w:hAnsi="Times New Roman"/>
                <w:sz w:val="24"/>
                <w:szCs w:val="24"/>
              </w:rPr>
            </w:pPr>
            <w:r w:rsidRPr="006D62D4">
              <w:rPr>
                <w:rFonts w:ascii="Times New Roman" w:eastAsia="Times New Roman" w:hAnsi="Times New Roman"/>
                <w:sz w:val="24"/>
                <w:szCs w:val="24"/>
              </w:rPr>
              <w:t xml:space="preserve">Amatpersonas statuss* </w:t>
            </w:r>
          </w:p>
          <w:p w:rsidR="00824961" w:rsidRPr="006D62D4" w:rsidRDefault="00824961" w:rsidP="00E4323E">
            <w:pPr>
              <w:spacing w:after="0" w:line="240" w:lineRule="auto"/>
              <w:rPr>
                <w:rFonts w:ascii="Times New Roman" w:eastAsia="Times New Roman" w:hAnsi="Times New Roman"/>
                <w:sz w:val="24"/>
                <w:szCs w:val="24"/>
              </w:rPr>
            </w:pPr>
          </w:p>
        </w:tc>
      </w:tr>
      <w:tr w:rsidR="00824961" w:rsidRPr="006D62D4" w:rsidTr="00E4323E">
        <w:tc>
          <w:tcPr>
            <w:tcW w:w="3095" w:type="dxa"/>
          </w:tcPr>
          <w:p w:rsidR="00824961" w:rsidRPr="006D62D4" w:rsidRDefault="00824961" w:rsidP="00E4323E">
            <w:pPr>
              <w:spacing w:after="0" w:line="240" w:lineRule="auto"/>
              <w:rPr>
                <w:rFonts w:ascii="Times New Roman" w:eastAsia="Times New Roman" w:hAnsi="Times New Roman"/>
                <w:sz w:val="24"/>
                <w:szCs w:val="24"/>
              </w:rPr>
            </w:pPr>
          </w:p>
        </w:tc>
        <w:tc>
          <w:tcPr>
            <w:tcW w:w="1833" w:type="dxa"/>
          </w:tcPr>
          <w:p w:rsidR="00824961" w:rsidRPr="006D62D4" w:rsidRDefault="00824961" w:rsidP="00E4323E">
            <w:pPr>
              <w:spacing w:after="0" w:line="240" w:lineRule="auto"/>
              <w:rPr>
                <w:rFonts w:ascii="Times New Roman" w:eastAsia="Times New Roman" w:hAnsi="Times New Roman"/>
                <w:sz w:val="24"/>
                <w:szCs w:val="24"/>
              </w:rPr>
            </w:pPr>
          </w:p>
        </w:tc>
        <w:tc>
          <w:tcPr>
            <w:tcW w:w="3969" w:type="dxa"/>
          </w:tcPr>
          <w:p w:rsidR="00824961" w:rsidRPr="006D62D4" w:rsidRDefault="00824961" w:rsidP="00E4323E">
            <w:pPr>
              <w:spacing w:after="0" w:line="240" w:lineRule="auto"/>
              <w:rPr>
                <w:rFonts w:ascii="Times New Roman" w:eastAsia="Times New Roman" w:hAnsi="Times New Roman"/>
                <w:sz w:val="24"/>
                <w:szCs w:val="24"/>
              </w:rPr>
            </w:pPr>
          </w:p>
        </w:tc>
      </w:tr>
      <w:tr w:rsidR="00824961" w:rsidRPr="006D62D4" w:rsidTr="00E4323E">
        <w:tc>
          <w:tcPr>
            <w:tcW w:w="3095" w:type="dxa"/>
          </w:tcPr>
          <w:p w:rsidR="00824961" w:rsidRPr="006D62D4" w:rsidRDefault="00824961" w:rsidP="00E4323E">
            <w:pPr>
              <w:spacing w:after="0" w:line="240" w:lineRule="auto"/>
              <w:rPr>
                <w:rFonts w:ascii="Times New Roman" w:eastAsia="Times New Roman" w:hAnsi="Times New Roman"/>
                <w:sz w:val="24"/>
                <w:szCs w:val="24"/>
              </w:rPr>
            </w:pPr>
          </w:p>
        </w:tc>
        <w:tc>
          <w:tcPr>
            <w:tcW w:w="1833" w:type="dxa"/>
          </w:tcPr>
          <w:p w:rsidR="00824961" w:rsidRPr="006D62D4" w:rsidRDefault="00824961" w:rsidP="00E4323E">
            <w:pPr>
              <w:spacing w:after="0" w:line="240" w:lineRule="auto"/>
              <w:rPr>
                <w:rFonts w:ascii="Times New Roman" w:eastAsia="Times New Roman" w:hAnsi="Times New Roman"/>
                <w:sz w:val="24"/>
                <w:szCs w:val="24"/>
              </w:rPr>
            </w:pPr>
          </w:p>
        </w:tc>
        <w:tc>
          <w:tcPr>
            <w:tcW w:w="3969" w:type="dxa"/>
          </w:tcPr>
          <w:p w:rsidR="00824961" w:rsidRPr="006D62D4" w:rsidRDefault="00824961" w:rsidP="00E4323E">
            <w:pPr>
              <w:spacing w:after="0" w:line="240" w:lineRule="auto"/>
              <w:rPr>
                <w:rFonts w:ascii="Times New Roman" w:eastAsia="Times New Roman" w:hAnsi="Times New Roman"/>
                <w:sz w:val="24"/>
                <w:szCs w:val="24"/>
              </w:rPr>
            </w:pPr>
          </w:p>
        </w:tc>
      </w:tr>
      <w:tr w:rsidR="00824961" w:rsidRPr="006D62D4" w:rsidTr="00E4323E">
        <w:tc>
          <w:tcPr>
            <w:tcW w:w="3095" w:type="dxa"/>
          </w:tcPr>
          <w:p w:rsidR="00824961" w:rsidRPr="006D62D4" w:rsidRDefault="00824961" w:rsidP="00E4323E">
            <w:pPr>
              <w:spacing w:after="0" w:line="240" w:lineRule="auto"/>
              <w:rPr>
                <w:rFonts w:ascii="Times New Roman" w:eastAsia="Times New Roman" w:hAnsi="Times New Roman"/>
                <w:sz w:val="24"/>
                <w:szCs w:val="24"/>
              </w:rPr>
            </w:pPr>
          </w:p>
        </w:tc>
        <w:tc>
          <w:tcPr>
            <w:tcW w:w="1833" w:type="dxa"/>
          </w:tcPr>
          <w:p w:rsidR="00824961" w:rsidRPr="006D62D4" w:rsidRDefault="00824961" w:rsidP="00E4323E">
            <w:pPr>
              <w:spacing w:after="0" w:line="240" w:lineRule="auto"/>
              <w:rPr>
                <w:rFonts w:ascii="Times New Roman" w:eastAsia="Times New Roman" w:hAnsi="Times New Roman"/>
                <w:sz w:val="24"/>
                <w:szCs w:val="24"/>
              </w:rPr>
            </w:pPr>
          </w:p>
        </w:tc>
        <w:tc>
          <w:tcPr>
            <w:tcW w:w="3969" w:type="dxa"/>
          </w:tcPr>
          <w:p w:rsidR="00824961" w:rsidRPr="006D62D4" w:rsidRDefault="00824961" w:rsidP="00E4323E">
            <w:pPr>
              <w:spacing w:after="0" w:line="240" w:lineRule="auto"/>
              <w:rPr>
                <w:rFonts w:ascii="Times New Roman" w:eastAsia="Times New Roman" w:hAnsi="Times New Roman"/>
                <w:sz w:val="24"/>
                <w:szCs w:val="24"/>
              </w:rPr>
            </w:pPr>
          </w:p>
        </w:tc>
      </w:tr>
    </w:tbl>
    <w:p w:rsidR="00824961" w:rsidRPr="006D62D4" w:rsidRDefault="00824961" w:rsidP="00824961">
      <w:pPr>
        <w:spacing w:after="0" w:line="240" w:lineRule="auto"/>
        <w:rPr>
          <w:rFonts w:ascii="Times New Roman" w:eastAsia="Times New Roman" w:hAnsi="Times New Roman"/>
          <w:sz w:val="24"/>
          <w:szCs w:val="24"/>
        </w:rPr>
      </w:pPr>
    </w:p>
    <w:p w:rsidR="00824961" w:rsidRPr="006D62D4" w:rsidRDefault="00824961" w:rsidP="00824961">
      <w:pPr>
        <w:spacing w:after="0" w:line="240" w:lineRule="auto"/>
        <w:jc w:val="both"/>
        <w:rPr>
          <w:rFonts w:ascii="Times New Roman" w:eastAsia="Times New Roman" w:hAnsi="Times New Roman"/>
          <w:b/>
          <w:i/>
          <w:sz w:val="20"/>
          <w:szCs w:val="20"/>
        </w:rPr>
      </w:pPr>
      <w:r w:rsidRPr="006D62D4">
        <w:rPr>
          <w:rFonts w:ascii="Times New Roman" w:eastAsia="Times New Roman" w:hAnsi="Times New Roman"/>
          <w:sz w:val="24"/>
          <w:szCs w:val="24"/>
        </w:rPr>
        <w:t xml:space="preserve">* </w:t>
      </w:r>
      <w:r w:rsidRPr="006D62D4">
        <w:rPr>
          <w:rFonts w:ascii="Times New Roman" w:eastAsia="Times New Roman" w:hAnsi="Times New Roman"/>
          <w:i/>
          <w:sz w:val="20"/>
          <w:szCs w:val="20"/>
        </w:rPr>
        <w:t>pretendents vai persona, kura ir pretendenta valdes vai padomes loceklis vai prokūrists, vai persona, kura ir pilnvarota pārstāvēt pretendentu darbībās, kas saistītas ar filiāli.</w:t>
      </w:r>
    </w:p>
    <w:p w:rsidR="00824961" w:rsidRPr="006D62D4" w:rsidRDefault="00824961" w:rsidP="00824961">
      <w:pPr>
        <w:spacing w:after="0" w:line="240" w:lineRule="auto"/>
        <w:rPr>
          <w:rFonts w:ascii="Times New Roman" w:eastAsia="Times New Roman" w:hAnsi="Times New Roman"/>
          <w:b/>
          <w:sz w:val="24"/>
          <w:szCs w:val="24"/>
        </w:rPr>
      </w:pPr>
    </w:p>
    <w:p w:rsidR="00824961" w:rsidRPr="006D62D4" w:rsidRDefault="00824961" w:rsidP="00824961">
      <w:pPr>
        <w:spacing w:after="0" w:line="240" w:lineRule="auto"/>
        <w:rPr>
          <w:rFonts w:ascii="Times New Roman" w:eastAsia="Times New Roman" w:hAnsi="Times New Roman"/>
          <w:b/>
          <w:sz w:val="24"/>
          <w:szCs w:val="24"/>
        </w:rPr>
      </w:pPr>
    </w:p>
    <w:p w:rsidR="00824961" w:rsidRPr="006D62D4" w:rsidRDefault="00824961" w:rsidP="00824961">
      <w:pPr>
        <w:spacing w:after="0" w:line="240" w:lineRule="auto"/>
        <w:rPr>
          <w:rFonts w:ascii="Times New Roman" w:eastAsia="Times New Roman" w:hAnsi="Times New Roman"/>
          <w:b/>
          <w:sz w:val="24"/>
          <w:szCs w:val="24"/>
        </w:rPr>
      </w:pPr>
    </w:p>
    <w:p w:rsidR="00824961" w:rsidRPr="006D62D4" w:rsidRDefault="00824961" w:rsidP="0082496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6D62D4">
        <w:rPr>
          <w:rFonts w:ascii="Times New Roman" w:eastAsia="Times New Roman" w:hAnsi="Times New Roman"/>
          <w:bCs/>
          <w:sz w:val="24"/>
          <w:szCs w:val="24"/>
        </w:rPr>
        <w:t>.gada ___._____________</w:t>
      </w:r>
    </w:p>
    <w:p w:rsidR="00824961" w:rsidRPr="006D62D4" w:rsidRDefault="00824961" w:rsidP="00824961">
      <w:pPr>
        <w:spacing w:after="0" w:line="240" w:lineRule="auto"/>
        <w:rPr>
          <w:rFonts w:ascii="Times New Roman" w:eastAsia="Times New Roman" w:hAnsi="Times New Roman"/>
          <w:bCs/>
          <w:i/>
          <w:sz w:val="24"/>
          <w:szCs w:val="24"/>
          <w:lang w:eastAsia="lv-LV"/>
        </w:rPr>
      </w:pPr>
    </w:p>
    <w:p w:rsidR="00824961" w:rsidRPr="006D62D4" w:rsidRDefault="00824961" w:rsidP="00824961">
      <w:pPr>
        <w:spacing w:after="0" w:line="240" w:lineRule="auto"/>
        <w:rPr>
          <w:rFonts w:ascii="Times New Roman" w:eastAsia="Times New Roman" w:hAnsi="Times New Roman"/>
          <w:bCs/>
          <w:i/>
          <w:sz w:val="24"/>
          <w:szCs w:val="24"/>
          <w:lang w:eastAsia="lv-LV"/>
        </w:rPr>
      </w:pPr>
      <w:r w:rsidRPr="006D62D4">
        <w:rPr>
          <w:rFonts w:ascii="Times New Roman" w:eastAsia="Times New Roman" w:hAnsi="Times New Roman"/>
          <w:bCs/>
          <w:i/>
          <w:sz w:val="24"/>
          <w:szCs w:val="24"/>
          <w:lang w:eastAsia="lv-LV"/>
        </w:rPr>
        <w:t>___________________________________________________________________________</w:t>
      </w:r>
    </w:p>
    <w:p w:rsidR="00824961" w:rsidRPr="006D62D4" w:rsidRDefault="00824961" w:rsidP="00824961">
      <w:pPr>
        <w:spacing w:after="0" w:line="240" w:lineRule="auto"/>
        <w:jc w:val="center"/>
        <w:rPr>
          <w:rFonts w:ascii="Times New Roman" w:eastAsia="Times New Roman" w:hAnsi="Times New Roman"/>
          <w:bCs/>
          <w:i/>
          <w:lang w:eastAsia="lv-LV"/>
        </w:rPr>
      </w:pPr>
      <w:r w:rsidRPr="006D62D4">
        <w:rPr>
          <w:rFonts w:ascii="Times New Roman" w:eastAsia="Times New Roman" w:hAnsi="Times New Roman"/>
          <w:bCs/>
          <w:i/>
          <w:lang w:eastAsia="lv-LV"/>
        </w:rPr>
        <w:t>(uzņēmuma vadītāja vai tā pilnvarotās personas (pievienot pilnvaras oriģinālu vai apliecinātu kopiju) paraksts, tā atšifrējums)</w:t>
      </w:r>
    </w:p>
    <w:p w:rsidR="00824961" w:rsidRPr="006D62D4" w:rsidRDefault="00824961" w:rsidP="00824961">
      <w:pPr>
        <w:spacing w:after="0" w:line="240" w:lineRule="auto"/>
        <w:jc w:val="right"/>
        <w:rPr>
          <w:rFonts w:ascii="Times New Roman" w:eastAsia="Times New Roman" w:hAnsi="Times New Roman"/>
          <w:sz w:val="24"/>
          <w:szCs w:val="24"/>
          <w:lang w:eastAsia="lv-LV"/>
        </w:rPr>
      </w:pPr>
      <w:r w:rsidRPr="006D62D4">
        <w:rPr>
          <w:rFonts w:ascii="Times New Roman" w:hAnsi="Times New Roman"/>
          <w:b/>
          <w:sz w:val="24"/>
          <w:szCs w:val="24"/>
        </w:rPr>
        <w:br w:type="page"/>
      </w:r>
      <w:r w:rsidRPr="006D62D4">
        <w:rPr>
          <w:rFonts w:ascii="Times New Roman" w:eastAsia="Times New Roman" w:hAnsi="Times New Roman"/>
          <w:b/>
          <w:sz w:val="24"/>
          <w:szCs w:val="24"/>
        </w:rPr>
        <w:lastRenderedPageBreak/>
        <w:t>3.p</w:t>
      </w:r>
      <w:r w:rsidRPr="006D62D4">
        <w:rPr>
          <w:rFonts w:ascii="Times New Roman" w:eastAsia="Times New Roman" w:hAnsi="Times New Roman"/>
          <w:b/>
          <w:bCs/>
          <w:sz w:val="24"/>
          <w:szCs w:val="24"/>
        </w:rPr>
        <w:t xml:space="preserve">ielikums </w:t>
      </w:r>
      <w:r w:rsidRPr="006D62D4">
        <w:rPr>
          <w:rFonts w:ascii="Times New Roman" w:eastAsia="Times New Roman" w:hAnsi="Times New Roman"/>
          <w:b/>
          <w:sz w:val="24"/>
          <w:szCs w:val="24"/>
          <w:lang w:eastAsia="lv-LV"/>
        </w:rPr>
        <w:t>nolikumam</w:t>
      </w:r>
    </w:p>
    <w:p w:rsidR="00824961" w:rsidRPr="00086EEC" w:rsidRDefault="00824961" w:rsidP="00824961">
      <w:pPr>
        <w:spacing w:after="0" w:line="240" w:lineRule="auto"/>
        <w:jc w:val="right"/>
        <w:rPr>
          <w:rFonts w:ascii="Times New Roman" w:eastAsia="Times New Roman" w:hAnsi="Times New Roman"/>
          <w:sz w:val="24"/>
          <w:szCs w:val="24"/>
          <w:lang w:eastAsia="lv-LV"/>
        </w:rPr>
      </w:pPr>
      <w:r w:rsidRPr="00086EEC">
        <w:rPr>
          <w:rFonts w:ascii="Times New Roman" w:eastAsia="Times New Roman" w:hAnsi="Times New Roman"/>
          <w:sz w:val="24"/>
          <w:szCs w:val="24"/>
          <w:lang w:eastAsia="lv-LV"/>
        </w:rPr>
        <w:t>(ID Nr.</w:t>
      </w:r>
      <w:r w:rsidRPr="00086EEC">
        <w:rPr>
          <w:rFonts w:ascii="Times New Roman" w:eastAsia="Times New Roman" w:hAnsi="Times New Roman"/>
          <w:sz w:val="24"/>
          <w:szCs w:val="24"/>
        </w:rPr>
        <w:t xml:space="preserve"> </w:t>
      </w:r>
      <w:r>
        <w:rPr>
          <w:rFonts w:ascii="Times New Roman" w:eastAsia="Times New Roman" w:hAnsi="Times New Roman"/>
          <w:bCs/>
          <w:sz w:val="24"/>
          <w:szCs w:val="24"/>
        </w:rPr>
        <w:t>VNĪ/2016/4/1-1/AK-</w:t>
      </w:r>
      <w:r w:rsidR="0055714D">
        <w:rPr>
          <w:rFonts w:ascii="Times New Roman" w:eastAsia="Times New Roman" w:hAnsi="Times New Roman"/>
          <w:bCs/>
          <w:sz w:val="24"/>
          <w:szCs w:val="24"/>
        </w:rPr>
        <w:t>14</w:t>
      </w:r>
      <w:r w:rsidRPr="00086EEC">
        <w:rPr>
          <w:rFonts w:ascii="Times New Roman" w:eastAsia="Times New Roman" w:hAnsi="Times New Roman"/>
          <w:sz w:val="24"/>
          <w:szCs w:val="24"/>
          <w:lang w:eastAsia="lv-LV"/>
        </w:rPr>
        <w:t>)</w:t>
      </w:r>
    </w:p>
    <w:p w:rsidR="00824961" w:rsidRPr="006D62D4" w:rsidRDefault="00824961" w:rsidP="00824961">
      <w:pPr>
        <w:spacing w:after="0" w:line="240" w:lineRule="auto"/>
        <w:jc w:val="center"/>
        <w:rPr>
          <w:rFonts w:ascii="Times New Roman" w:hAnsi="Times New Roman"/>
          <w:b/>
          <w:sz w:val="24"/>
          <w:szCs w:val="24"/>
        </w:rPr>
      </w:pPr>
    </w:p>
    <w:p w:rsidR="00824961" w:rsidRPr="006D62D4" w:rsidRDefault="00824961" w:rsidP="00824961">
      <w:pPr>
        <w:keepNext/>
        <w:spacing w:after="0" w:line="240" w:lineRule="auto"/>
        <w:jc w:val="center"/>
        <w:rPr>
          <w:rFonts w:ascii="Times New Roman" w:eastAsia="Times New Roman" w:hAnsi="Times New Roman"/>
          <w:sz w:val="24"/>
          <w:szCs w:val="24"/>
        </w:rPr>
      </w:pPr>
      <w:r w:rsidRPr="006D62D4">
        <w:rPr>
          <w:rFonts w:ascii="Times New Roman" w:eastAsia="Times New Roman" w:hAnsi="Times New Roman"/>
          <w:b/>
          <w:sz w:val="24"/>
          <w:szCs w:val="24"/>
        </w:rPr>
        <w:t>Pieteikums</w:t>
      </w:r>
      <w:r w:rsidRPr="006D62D4">
        <w:rPr>
          <w:rFonts w:ascii="Times New Roman" w:eastAsia="Times New Roman" w:hAnsi="Times New Roman"/>
          <w:sz w:val="24"/>
          <w:szCs w:val="24"/>
        </w:rPr>
        <w:t xml:space="preserve"> (</w:t>
      </w:r>
      <w:r w:rsidRPr="006D62D4">
        <w:rPr>
          <w:rFonts w:ascii="Times New Roman" w:eastAsia="Times New Roman" w:hAnsi="Times New Roman"/>
          <w:i/>
          <w:sz w:val="24"/>
          <w:szCs w:val="24"/>
        </w:rPr>
        <w:t>veidne</w:t>
      </w:r>
      <w:r w:rsidRPr="006D62D4">
        <w:rPr>
          <w:rFonts w:ascii="Times New Roman" w:eastAsia="Times New Roman" w:hAnsi="Times New Roman"/>
          <w:sz w:val="24"/>
          <w:szCs w:val="24"/>
        </w:rPr>
        <w:t>)</w:t>
      </w:r>
    </w:p>
    <w:p w:rsidR="00824961" w:rsidRPr="006D62D4" w:rsidRDefault="00824961" w:rsidP="00824961">
      <w:pPr>
        <w:keepNext/>
        <w:spacing w:after="0" w:line="240" w:lineRule="auto"/>
        <w:jc w:val="center"/>
        <w:rPr>
          <w:rFonts w:ascii="Times New Roman" w:eastAsia="Times New Roman" w:hAnsi="Times New Roman"/>
          <w:sz w:val="24"/>
          <w:szCs w:val="24"/>
        </w:rPr>
      </w:pPr>
      <w:r w:rsidRPr="006D62D4">
        <w:rPr>
          <w:rFonts w:ascii="Times New Roman" w:eastAsia="Times New Roman" w:hAnsi="Times New Roman"/>
          <w:sz w:val="24"/>
          <w:szCs w:val="24"/>
        </w:rPr>
        <w:t>par piedalīšanos atklātā konkursā</w:t>
      </w:r>
    </w:p>
    <w:p w:rsidR="00824961" w:rsidRPr="000632F4" w:rsidRDefault="00824961" w:rsidP="000632F4">
      <w:pPr>
        <w:spacing w:after="0" w:line="240" w:lineRule="auto"/>
        <w:jc w:val="center"/>
        <w:rPr>
          <w:rFonts w:ascii="Times New Roman" w:eastAsia="Times New Roman" w:hAnsi="Times New Roman"/>
          <w:sz w:val="24"/>
          <w:szCs w:val="24"/>
        </w:rPr>
      </w:pPr>
      <w:r w:rsidRPr="000632F4">
        <w:rPr>
          <w:rFonts w:ascii="Times New Roman" w:eastAsia="Times New Roman" w:hAnsi="Times New Roman"/>
          <w:sz w:val="24"/>
          <w:szCs w:val="24"/>
        </w:rPr>
        <w:t xml:space="preserve"> „</w:t>
      </w:r>
      <w:r w:rsidR="00E4323E" w:rsidRPr="000632F4">
        <w:rPr>
          <w:rFonts w:ascii="Times New Roman" w:eastAsia="Times New Roman" w:hAnsi="Times New Roman"/>
          <w:bCs/>
          <w:sz w:val="24"/>
          <w:szCs w:val="24"/>
        </w:rPr>
        <w:t>Elektroenerģijas piegāde VAS „Valsts nekustamie īpašumi” īpašumā esošajiem nekustamajiem īpašumiem</w:t>
      </w:r>
      <w:r w:rsidRPr="000632F4">
        <w:rPr>
          <w:rFonts w:ascii="Times New Roman" w:eastAsia="Times New Roman" w:hAnsi="Times New Roman"/>
          <w:sz w:val="24"/>
          <w:szCs w:val="24"/>
        </w:rPr>
        <w:t>”,</w:t>
      </w:r>
    </w:p>
    <w:p w:rsidR="00824961" w:rsidRPr="00086EEC" w:rsidRDefault="00824961" w:rsidP="00824961">
      <w:pPr>
        <w:spacing w:after="0" w:line="240" w:lineRule="auto"/>
        <w:jc w:val="center"/>
        <w:rPr>
          <w:rFonts w:ascii="Times New Roman" w:eastAsia="Times New Roman" w:hAnsi="Times New Roman"/>
          <w:sz w:val="24"/>
          <w:szCs w:val="24"/>
          <w:lang w:eastAsia="lv-LV"/>
        </w:rPr>
      </w:pPr>
      <w:r w:rsidRPr="006D62D4">
        <w:rPr>
          <w:rFonts w:ascii="Times New Roman" w:eastAsia="Times New Roman" w:hAnsi="Times New Roman"/>
          <w:sz w:val="24"/>
          <w:szCs w:val="24"/>
        </w:rPr>
        <w:t xml:space="preserve">iepirkuma identifikācijas Nr. </w:t>
      </w:r>
      <w:r>
        <w:rPr>
          <w:rFonts w:ascii="Times New Roman" w:eastAsia="Times New Roman" w:hAnsi="Times New Roman"/>
          <w:bCs/>
          <w:sz w:val="24"/>
          <w:szCs w:val="24"/>
        </w:rPr>
        <w:t>VNĪ/2016/4/1-1/AK-</w:t>
      </w:r>
      <w:r w:rsidR="00E4323E">
        <w:rPr>
          <w:rFonts w:ascii="Times New Roman" w:eastAsia="Times New Roman" w:hAnsi="Times New Roman"/>
          <w:bCs/>
          <w:sz w:val="24"/>
          <w:szCs w:val="24"/>
        </w:rPr>
        <w:t>14</w:t>
      </w:r>
    </w:p>
    <w:p w:rsidR="00824961" w:rsidRPr="006D62D4" w:rsidRDefault="00824961" w:rsidP="00824961">
      <w:pPr>
        <w:keepNext/>
        <w:spacing w:after="0" w:line="240" w:lineRule="auto"/>
        <w:rPr>
          <w:rFonts w:ascii="Times New Roman" w:eastAsia="Times New Roman" w:hAnsi="Times New Roman"/>
          <w:sz w:val="24"/>
          <w:szCs w:val="24"/>
        </w:rPr>
      </w:pPr>
    </w:p>
    <w:p w:rsidR="00824961" w:rsidRPr="00B26BF9" w:rsidRDefault="00824961" w:rsidP="00824961">
      <w:pPr>
        <w:spacing w:after="0" w:line="240" w:lineRule="auto"/>
        <w:outlineLvl w:val="5"/>
        <w:rPr>
          <w:rFonts w:ascii="Times New Roman" w:eastAsia="Times New Roman" w:hAnsi="Times New Roman"/>
          <w:b/>
          <w:bCs/>
          <w:sz w:val="23"/>
          <w:szCs w:val="23"/>
        </w:rPr>
      </w:pPr>
      <w:r w:rsidRPr="00B26BF9">
        <w:rPr>
          <w:rFonts w:ascii="Times New Roman" w:eastAsia="Times New Roman" w:hAnsi="Times New Roman"/>
          <w:b/>
          <w:bCs/>
          <w:sz w:val="23"/>
          <w:szCs w:val="23"/>
        </w:rPr>
        <w:t>Pretendents: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759"/>
      </w:tblGrid>
      <w:tr w:rsidR="00824961" w:rsidRPr="00B26BF9" w:rsidTr="00E4323E">
        <w:tc>
          <w:tcPr>
            <w:tcW w:w="9288" w:type="dxa"/>
            <w:gridSpan w:val="2"/>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b/>
                <w:sz w:val="23"/>
                <w:szCs w:val="23"/>
              </w:rPr>
              <w:t>Informācija par pretendentu</w:t>
            </w:r>
          </w:p>
        </w:tc>
      </w:tr>
      <w:tr w:rsidR="00824961" w:rsidRPr="00B26BF9" w:rsidTr="00E4323E">
        <w:tc>
          <w:tcPr>
            <w:tcW w:w="35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459"/>
            </w:tblGrid>
            <w:tr w:rsidR="00824961" w:rsidRPr="00B26BF9" w:rsidTr="00E4323E">
              <w:trPr>
                <w:trHeight w:val="109"/>
              </w:trPr>
              <w:tc>
                <w:tcPr>
                  <w:tcW w:w="0" w:type="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r w:rsidRPr="00B26BF9">
                    <w:rPr>
                      <w:rFonts w:ascii="Times New Roman" w:eastAsia="Times New Roman" w:hAnsi="Times New Roman"/>
                      <w:color w:val="000000"/>
                      <w:sz w:val="23"/>
                      <w:szCs w:val="23"/>
                      <w:lang w:eastAsia="lv-LV"/>
                    </w:rPr>
                    <w:t>Pretendenta nosaukums:</w:t>
                  </w:r>
                </w:p>
              </w:tc>
            </w:tr>
          </w:tbl>
          <w:p w:rsidR="00824961" w:rsidRPr="00B26BF9" w:rsidRDefault="00824961" w:rsidP="00E4323E">
            <w:pPr>
              <w:spacing w:after="0" w:line="240" w:lineRule="auto"/>
              <w:rPr>
                <w:rFonts w:ascii="Times New Roman" w:eastAsia="Times New Roman" w:hAnsi="Times New Roman"/>
                <w:b/>
                <w:sz w:val="23"/>
                <w:szCs w:val="23"/>
              </w:rPr>
            </w:pP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color w:val="000000"/>
                <w:sz w:val="23"/>
                <w:szCs w:val="23"/>
                <w:lang w:eastAsia="lv-LV"/>
              </w:rPr>
              <w:t>Reģistrācijas numurs: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color w:val="000000"/>
                <w:sz w:val="23"/>
                <w:szCs w:val="23"/>
                <w:lang w:eastAsia="lv-LV"/>
              </w:rPr>
              <w:t>Juridiskā adrese:</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color w:val="000000"/>
                <w:sz w:val="23"/>
                <w:szCs w:val="23"/>
                <w:lang w:eastAsia="lv-LV"/>
              </w:rPr>
            </w:pPr>
            <w:r w:rsidRPr="00B26BF9">
              <w:rPr>
                <w:rFonts w:ascii="Times New Roman" w:eastAsia="Times New Roman" w:hAnsi="Times New Roman"/>
                <w:color w:val="000000"/>
                <w:sz w:val="23"/>
                <w:szCs w:val="23"/>
                <w:lang w:eastAsia="lv-LV"/>
              </w:rPr>
              <w:t>Korespondences adrese:</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47"/>
              <w:gridCol w:w="222"/>
            </w:tblGrid>
            <w:tr w:rsidR="00824961" w:rsidRPr="00B26BF9" w:rsidTr="00E4323E">
              <w:trPr>
                <w:trHeight w:val="109"/>
              </w:trPr>
              <w:tc>
                <w:tcPr>
                  <w:tcW w:w="0" w:type="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r w:rsidRPr="00B26BF9">
                    <w:rPr>
                      <w:rFonts w:ascii="Times New Roman" w:eastAsia="Times New Roman" w:hAnsi="Times New Roman"/>
                      <w:color w:val="000000"/>
                      <w:sz w:val="23"/>
                      <w:szCs w:val="23"/>
                      <w:lang w:eastAsia="lv-LV"/>
                    </w:rPr>
                    <w:t>Tālrunis:</w:t>
                  </w:r>
                </w:p>
              </w:tc>
              <w:tc>
                <w:tcPr>
                  <w:tcW w:w="0" w:type="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p>
              </w:tc>
            </w:tr>
          </w:tbl>
          <w:p w:rsidR="00824961" w:rsidRPr="00B26BF9" w:rsidRDefault="00824961" w:rsidP="00E4323E">
            <w:pPr>
              <w:spacing w:after="0" w:line="240" w:lineRule="auto"/>
              <w:rPr>
                <w:rFonts w:ascii="Times New Roman" w:eastAsia="Times New Roman" w:hAnsi="Times New Roman"/>
                <w:b/>
                <w:sz w:val="23"/>
                <w:szCs w:val="23"/>
              </w:rPr>
            </w:pP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color w:val="000000"/>
                <w:sz w:val="23"/>
                <w:szCs w:val="23"/>
                <w:lang w:eastAsia="lv-LV"/>
              </w:rPr>
              <w:t>Fakss:</w:t>
            </w: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color w:val="000000"/>
                <w:sz w:val="23"/>
                <w:szCs w:val="23"/>
                <w:lang w:eastAsia="lv-LV"/>
              </w:rPr>
              <w:t>E-pasta adrese:</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9288" w:type="dxa"/>
            <w:gridSpan w:val="2"/>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b/>
                <w:sz w:val="23"/>
                <w:szCs w:val="23"/>
              </w:rPr>
              <w:t>Finanšu rekvizīti</w:t>
            </w: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Bankas nosaukums: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Bankas kods: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Konta numurs: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9288" w:type="dxa"/>
            <w:gridSpan w:val="2"/>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b/>
                <w:sz w:val="23"/>
                <w:szCs w:val="23"/>
              </w:rPr>
              <w:t>Informācija par pretendenta kontaktpersonu</w:t>
            </w: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Vārds, uzvārds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Ieņemamais amats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p>
        </w:tc>
      </w:tr>
      <w:tr w:rsidR="00824961" w:rsidRPr="00B26BF9" w:rsidTr="00E4323E">
        <w:tc>
          <w:tcPr>
            <w:tcW w:w="352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47"/>
              <w:gridCol w:w="222"/>
            </w:tblGrid>
            <w:tr w:rsidR="00824961" w:rsidRPr="00B26BF9" w:rsidTr="00E4323E">
              <w:trPr>
                <w:trHeight w:val="109"/>
              </w:trPr>
              <w:tc>
                <w:tcPr>
                  <w:tcW w:w="0" w:type="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r w:rsidRPr="00B26BF9">
                    <w:rPr>
                      <w:rFonts w:ascii="Times New Roman" w:eastAsia="Times New Roman" w:hAnsi="Times New Roman"/>
                      <w:color w:val="000000"/>
                      <w:sz w:val="23"/>
                      <w:szCs w:val="23"/>
                      <w:lang w:eastAsia="lv-LV"/>
                    </w:rPr>
                    <w:t>Tālrunis:</w:t>
                  </w:r>
                </w:p>
              </w:tc>
              <w:tc>
                <w:tcPr>
                  <w:tcW w:w="0" w:type="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p>
              </w:tc>
            </w:tr>
          </w:tbl>
          <w:p w:rsidR="00824961" w:rsidRPr="00B26BF9" w:rsidRDefault="00824961" w:rsidP="00E4323E">
            <w:pPr>
              <w:spacing w:after="0" w:line="240" w:lineRule="auto"/>
              <w:rPr>
                <w:rFonts w:ascii="Times New Roman" w:eastAsia="Times New Roman" w:hAnsi="Times New Roman"/>
                <w:b/>
                <w:sz w:val="23"/>
                <w:szCs w:val="23"/>
              </w:rPr>
            </w:pP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b/>
                <w:sz w:val="23"/>
                <w:szCs w:val="23"/>
              </w:rPr>
            </w:pPr>
            <w:r w:rsidRPr="00B26BF9">
              <w:rPr>
                <w:rFonts w:ascii="Times New Roman" w:eastAsia="Times New Roman" w:hAnsi="Times New Roman"/>
                <w:color w:val="000000"/>
                <w:sz w:val="23"/>
                <w:szCs w:val="23"/>
                <w:lang w:eastAsia="lv-LV"/>
              </w:rPr>
              <w:t>Fakss:</w:t>
            </w:r>
          </w:p>
        </w:tc>
      </w:tr>
      <w:tr w:rsidR="00824961" w:rsidRPr="00B26BF9" w:rsidTr="00E4323E">
        <w:tc>
          <w:tcPr>
            <w:tcW w:w="3528" w:type="dxa"/>
            <w:shd w:val="clear" w:color="auto" w:fill="auto"/>
          </w:tcPr>
          <w:p w:rsidR="00824961" w:rsidRPr="00B26BF9" w:rsidRDefault="00824961" w:rsidP="00E4323E">
            <w:pPr>
              <w:autoSpaceDE w:val="0"/>
              <w:autoSpaceDN w:val="0"/>
              <w:adjustRightInd w:val="0"/>
              <w:spacing w:after="0" w:line="240" w:lineRule="auto"/>
              <w:rPr>
                <w:rFonts w:ascii="Times New Roman" w:eastAsia="Times New Roman" w:hAnsi="Times New Roman"/>
                <w:color w:val="000000"/>
                <w:sz w:val="23"/>
                <w:szCs w:val="23"/>
                <w:lang w:eastAsia="lv-LV"/>
              </w:rPr>
            </w:pPr>
            <w:r w:rsidRPr="00B26BF9">
              <w:rPr>
                <w:rFonts w:ascii="Times New Roman" w:eastAsia="Times New Roman" w:hAnsi="Times New Roman"/>
                <w:color w:val="000000"/>
                <w:sz w:val="23"/>
                <w:szCs w:val="23"/>
                <w:lang w:eastAsia="lv-LV"/>
              </w:rPr>
              <w:t>E-pasta adrese:</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color w:val="000000"/>
                <w:sz w:val="23"/>
                <w:szCs w:val="23"/>
                <w:lang w:eastAsia="lv-LV"/>
              </w:rPr>
            </w:pPr>
          </w:p>
        </w:tc>
      </w:tr>
      <w:tr w:rsidR="00824961" w:rsidRPr="00B26BF9" w:rsidTr="00E4323E">
        <w:tc>
          <w:tcPr>
            <w:tcW w:w="9288" w:type="dxa"/>
            <w:gridSpan w:val="2"/>
            <w:shd w:val="clear" w:color="auto" w:fill="auto"/>
          </w:tcPr>
          <w:p w:rsidR="00824961" w:rsidRPr="00B26BF9" w:rsidRDefault="00824961" w:rsidP="00E4323E">
            <w:pPr>
              <w:spacing w:after="0" w:line="240" w:lineRule="auto"/>
              <w:rPr>
                <w:rFonts w:ascii="Times New Roman" w:eastAsia="Times New Roman" w:hAnsi="Times New Roman"/>
                <w:b/>
                <w:color w:val="000000"/>
                <w:sz w:val="23"/>
                <w:szCs w:val="23"/>
                <w:lang w:eastAsia="lv-LV"/>
              </w:rPr>
            </w:pPr>
            <w:r w:rsidRPr="00B26BF9">
              <w:rPr>
                <w:rFonts w:ascii="Times New Roman" w:eastAsia="Times New Roman" w:hAnsi="Times New Roman"/>
                <w:b/>
                <w:color w:val="000000"/>
                <w:sz w:val="23"/>
                <w:szCs w:val="23"/>
                <w:lang w:eastAsia="lv-LV"/>
              </w:rPr>
              <w:t>Informācija par personu, kura gadījumā, ja pretendentam tiks piedāvātas līguma slēgšanas tiesības, parakstīs līgumu</w:t>
            </w: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Vārds, uzvārds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color w:val="000000"/>
                <w:sz w:val="23"/>
                <w:szCs w:val="23"/>
                <w:lang w:eastAsia="lv-LV"/>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Ieņemamais amats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color w:val="000000"/>
                <w:sz w:val="23"/>
                <w:szCs w:val="23"/>
                <w:lang w:eastAsia="lv-LV"/>
              </w:rPr>
            </w:pPr>
          </w:p>
        </w:tc>
      </w:tr>
      <w:tr w:rsidR="00824961" w:rsidRPr="00B26BF9" w:rsidTr="00E4323E">
        <w:tc>
          <w:tcPr>
            <w:tcW w:w="3528" w:type="dxa"/>
            <w:shd w:val="clear" w:color="auto" w:fill="auto"/>
          </w:tcPr>
          <w:p w:rsidR="00824961" w:rsidRPr="00B26BF9" w:rsidRDefault="00824961" w:rsidP="00E4323E">
            <w:pPr>
              <w:spacing w:after="0" w:line="240" w:lineRule="auto"/>
              <w:rPr>
                <w:rFonts w:ascii="Times New Roman" w:eastAsia="Times New Roman" w:hAnsi="Times New Roman"/>
                <w:sz w:val="23"/>
                <w:szCs w:val="23"/>
              </w:rPr>
            </w:pPr>
            <w:r w:rsidRPr="00B26BF9">
              <w:rPr>
                <w:rFonts w:ascii="Times New Roman" w:eastAsia="Times New Roman" w:hAnsi="Times New Roman"/>
                <w:sz w:val="23"/>
                <w:szCs w:val="23"/>
              </w:rPr>
              <w:t>Darbības pamats (piemēram, statūti, pilnvarojums)</w:t>
            </w:r>
          </w:p>
        </w:tc>
        <w:tc>
          <w:tcPr>
            <w:tcW w:w="5760" w:type="dxa"/>
            <w:shd w:val="clear" w:color="auto" w:fill="auto"/>
          </w:tcPr>
          <w:p w:rsidR="00824961" w:rsidRPr="00B26BF9" w:rsidRDefault="00824961" w:rsidP="00E4323E">
            <w:pPr>
              <w:spacing w:after="0" w:line="240" w:lineRule="auto"/>
              <w:rPr>
                <w:rFonts w:ascii="Times New Roman" w:eastAsia="Times New Roman" w:hAnsi="Times New Roman"/>
                <w:color w:val="000000"/>
                <w:sz w:val="23"/>
                <w:szCs w:val="23"/>
                <w:lang w:eastAsia="lv-LV"/>
              </w:rPr>
            </w:pPr>
          </w:p>
        </w:tc>
      </w:tr>
    </w:tbl>
    <w:p w:rsidR="00824961" w:rsidRPr="006D62D4" w:rsidRDefault="00824961" w:rsidP="00824961">
      <w:pPr>
        <w:keepNext/>
        <w:spacing w:after="0" w:line="240" w:lineRule="auto"/>
        <w:jc w:val="both"/>
        <w:rPr>
          <w:rFonts w:ascii="Times New Roman" w:eastAsia="Times New Roman" w:hAnsi="Times New Roman"/>
          <w:sz w:val="24"/>
          <w:szCs w:val="24"/>
        </w:rPr>
      </w:pPr>
    </w:p>
    <w:p w:rsidR="00824961" w:rsidRPr="006D62D4" w:rsidRDefault="00824961" w:rsidP="00824961">
      <w:pPr>
        <w:keepNext/>
        <w:spacing w:after="0" w:line="240" w:lineRule="auto"/>
        <w:jc w:val="both"/>
        <w:rPr>
          <w:rFonts w:ascii="Times New Roman" w:eastAsia="Times New Roman" w:hAnsi="Times New Roman"/>
          <w:sz w:val="24"/>
          <w:szCs w:val="24"/>
        </w:rPr>
      </w:pPr>
      <w:r w:rsidRPr="006D62D4">
        <w:rPr>
          <w:rFonts w:ascii="Times New Roman" w:eastAsia="Times New Roman" w:hAnsi="Times New Roman"/>
          <w:sz w:val="24"/>
          <w:szCs w:val="24"/>
        </w:rPr>
        <w:t>ar šī pieteikuma iesniegšanu pretendents:</w:t>
      </w:r>
    </w:p>
    <w:p w:rsidR="00824961" w:rsidRPr="000632F4" w:rsidRDefault="00824961" w:rsidP="000632F4">
      <w:pPr>
        <w:keepNext/>
        <w:numPr>
          <w:ilvl w:val="0"/>
          <w:numId w:val="12"/>
        </w:numPr>
        <w:spacing w:after="0" w:line="240" w:lineRule="auto"/>
        <w:jc w:val="both"/>
        <w:rPr>
          <w:rFonts w:ascii="Times New Roman" w:eastAsia="Times New Roman" w:hAnsi="Times New Roman"/>
          <w:sz w:val="24"/>
          <w:szCs w:val="24"/>
        </w:rPr>
      </w:pPr>
      <w:r w:rsidRPr="000632F4">
        <w:rPr>
          <w:rFonts w:ascii="Times New Roman" w:eastAsia="Times New Roman" w:hAnsi="Times New Roman"/>
          <w:sz w:val="24"/>
          <w:szCs w:val="24"/>
        </w:rPr>
        <w:t>piesakās piedalīties atklāta konkursā „</w:t>
      </w:r>
      <w:r w:rsidR="000632F4" w:rsidRPr="000632F4">
        <w:rPr>
          <w:rFonts w:ascii="Times New Roman" w:eastAsia="Times New Roman" w:hAnsi="Times New Roman"/>
          <w:sz w:val="24"/>
          <w:szCs w:val="24"/>
        </w:rPr>
        <w:t>Elektroenerģijas piegāde VAS „Valsts nekustamie īpašumi” īpašumā esošajiem nekustamajiem īpašumiem</w:t>
      </w:r>
      <w:r w:rsidRPr="000632F4">
        <w:rPr>
          <w:rFonts w:ascii="Times New Roman" w:eastAsia="Times New Roman" w:hAnsi="Times New Roman"/>
          <w:sz w:val="24"/>
          <w:szCs w:val="24"/>
        </w:rPr>
        <w:t>”, iepirkuma identifikācijas Nr. VNĪ/2016/4/1-1/AK-</w:t>
      </w:r>
      <w:r w:rsidR="000632F4" w:rsidRPr="000632F4">
        <w:rPr>
          <w:rFonts w:ascii="Times New Roman" w:eastAsia="Times New Roman" w:hAnsi="Times New Roman"/>
          <w:sz w:val="24"/>
          <w:szCs w:val="24"/>
        </w:rPr>
        <w:t>14</w:t>
      </w:r>
      <w:r w:rsidRPr="000632F4">
        <w:rPr>
          <w:rFonts w:ascii="Times New Roman" w:eastAsia="Times New Roman" w:hAnsi="Times New Roman"/>
          <w:sz w:val="24"/>
          <w:szCs w:val="24"/>
        </w:rPr>
        <w:t>;</w:t>
      </w:r>
    </w:p>
    <w:p w:rsidR="00824961" w:rsidRPr="006D62D4" w:rsidRDefault="00824961" w:rsidP="00824961">
      <w:pPr>
        <w:keepNext/>
        <w:numPr>
          <w:ilvl w:val="0"/>
          <w:numId w:val="12"/>
        </w:numPr>
        <w:spacing w:after="0" w:line="240" w:lineRule="auto"/>
        <w:jc w:val="both"/>
        <w:rPr>
          <w:rFonts w:ascii="Times New Roman" w:eastAsia="Times New Roman" w:hAnsi="Times New Roman"/>
          <w:sz w:val="24"/>
          <w:szCs w:val="24"/>
        </w:rPr>
      </w:pPr>
      <w:r w:rsidRPr="006D62D4">
        <w:rPr>
          <w:rFonts w:ascii="Times New Roman" w:eastAsia="Times New Roman" w:hAnsi="Times New Roman"/>
          <w:sz w:val="24"/>
          <w:szCs w:val="24"/>
        </w:rPr>
        <w:t xml:space="preserve">apņemas </w:t>
      </w:r>
      <w:r w:rsidR="000632F4">
        <w:rPr>
          <w:rFonts w:ascii="Times New Roman" w:eastAsia="Times New Roman" w:hAnsi="Times New Roman"/>
          <w:sz w:val="24"/>
          <w:szCs w:val="24"/>
        </w:rPr>
        <w:t>piegādāt Preci</w:t>
      </w:r>
      <w:r w:rsidRPr="006D62D4">
        <w:rPr>
          <w:rFonts w:ascii="Times New Roman" w:eastAsia="Times New Roman" w:hAnsi="Times New Roman"/>
          <w:sz w:val="24"/>
          <w:szCs w:val="24"/>
        </w:rPr>
        <w:t xml:space="preserve"> atbilstoši Tehniskajai specifikācijai, piekrīt iepirkuma Nolikumā izvirzītajām prasībām un garantē Nolikuma izpildi, Nolikuma noteikumi ir skaidri un saprotami;</w:t>
      </w:r>
    </w:p>
    <w:p w:rsidR="00824961" w:rsidRPr="006D62D4" w:rsidRDefault="00824961" w:rsidP="00824961">
      <w:pPr>
        <w:keepNext/>
        <w:numPr>
          <w:ilvl w:val="0"/>
          <w:numId w:val="12"/>
        </w:numPr>
        <w:spacing w:after="0" w:line="240" w:lineRule="auto"/>
        <w:jc w:val="both"/>
        <w:rPr>
          <w:rFonts w:ascii="Times New Roman" w:eastAsia="Times New Roman" w:hAnsi="Times New Roman"/>
          <w:sz w:val="24"/>
          <w:szCs w:val="24"/>
        </w:rPr>
      </w:pPr>
      <w:r w:rsidRPr="006D62D4">
        <w:rPr>
          <w:rFonts w:ascii="Times New Roman" w:eastAsia="Times New Roman" w:hAnsi="Times New Roman"/>
          <w:sz w:val="24"/>
          <w:szCs w:val="24"/>
        </w:rPr>
        <w:t>apliecina, ka piekrīt Nolikumam pievienotā</w:t>
      </w:r>
      <w:r>
        <w:rPr>
          <w:rFonts w:ascii="Times New Roman" w:eastAsia="Times New Roman" w:hAnsi="Times New Roman"/>
          <w:sz w:val="24"/>
          <w:szCs w:val="24"/>
        </w:rPr>
        <w:t>s līguma</w:t>
      </w:r>
      <w:r w:rsidRPr="006D62D4">
        <w:rPr>
          <w:rFonts w:ascii="Times New Roman" w:eastAsia="Times New Roman" w:hAnsi="Times New Roman"/>
          <w:sz w:val="24"/>
          <w:szCs w:val="24"/>
        </w:rPr>
        <w:t xml:space="preserve"> projekta noteikumiem un  apņemas </w:t>
      </w:r>
      <w:r>
        <w:rPr>
          <w:rFonts w:ascii="Times New Roman" w:eastAsia="Times New Roman" w:hAnsi="Times New Roman"/>
          <w:sz w:val="24"/>
          <w:szCs w:val="24"/>
        </w:rPr>
        <w:t>līguma</w:t>
      </w:r>
      <w:r w:rsidRPr="006D62D4">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6D62D4">
        <w:rPr>
          <w:rFonts w:ascii="Times New Roman" w:eastAsia="Times New Roman" w:hAnsi="Times New Roman"/>
          <w:sz w:val="24"/>
          <w:szCs w:val="24"/>
        </w:rPr>
        <w:t xml:space="preserve"> ar P</w:t>
      </w:r>
      <w:r>
        <w:rPr>
          <w:rFonts w:ascii="Times New Roman" w:eastAsia="Times New Roman" w:hAnsi="Times New Roman"/>
          <w:sz w:val="24"/>
          <w:szCs w:val="24"/>
        </w:rPr>
        <w:t xml:space="preserve">asūtītāju, saskaņā ar pievienoto līguma </w:t>
      </w:r>
      <w:r w:rsidRPr="006D62D4">
        <w:rPr>
          <w:rFonts w:ascii="Times New Roman" w:eastAsia="Times New Roman" w:hAnsi="Times New Roman"/>
          <w:sz w:val="24"/>
          <w:szCs w:val="24"/>
        </w:rPr>
        <w:t>projekta tekstu;</w:t>
      </w:r>
    </w:p>
    <w:p w:rsidR="00824961" w:rsidRPr="006D62D4" w:rsidRDefault="00824961" w:rsidP="00824961">
      <w:pPr>
        <w:keepNext/>
        <w:numPr>
          <w:ilvl w:val="0"/>
          <w:numId w:val="12"/>
        </w:numPr>
        <w:spacing w:after="0" w:line="240" w:lineRule="auto"/>
        <w:jc w:val="both"/>
        <w:rPr>
          <w:rFonts w:ascii="Times New Roman" w:eastAsia="Times New Roman" w:hAnsi="Times New Roman"/>
          <w:sz w:val="24"/>
          <w:szCs w:val="24"/>
        </w:rPr>
      </w:pPr>
      <w:r w:rsidRPr="006D62D4">
        <w:rPr>
          <w:rFonts w:ascii="Times New Roman" w:eastAsia="Times New Roman" w:hAnsi="Times New Roman"/>
          <w:sz w:val="24"/>
          <w:szCs w:val="24"/>
        </w:rPr>
        <w:t>garantē, ka visa piedāvājumā sniegtā informācija un ziņas ir patiesas.</w:t>
      </w:r>
    </w:p>
    <w:p w:rsidR="00824961" w:rsidRPr="006D62D4" w:rsidRDefault="00824961" w:rsidP="00824961">
      <w:pPr>
        <w:tabs>
          <w:tab w:val="left" w:pos="2160"/>
        </w:tabs>
        <w:spacing w:after="0" w:line="240" w:lineRule="auto"/>
        <w:jc w:val="both"/>
        <w:rPr>
          <w:rFonts w:ascii="Times New Roman" w:eastAsia="Times New Roman" w:hAnsi="Times New Roman"/>
          <w:sz w:val="24"/>
          <w:szCs w:val="24"/>
        </w:rPr>
      </w:pPr>
    </w:p>
    <w:p w:rsidR="00824961" w:rsidRPr="006D62D4" w:rsidRDefault="00824961" w:rsidP="00824961">
      <w:pPr>
        <w:tabs>
          <w:tab w:val="left" w:pos="2160"/>
        </w:tabs>
        <w:spacing w:after="0" w:line="240" w:lineRule="auto"/>
        <w:jc w:val="both"/>
        <w:rPr>
          <w:rFonts w:ascii="Times New Roman" w:eastAsia="Times New Roman" w:hAnsi="Times New Roman"/>
          <w:bCs/>
          <w:sz w:val="24"/>
          <w:szCs w:val="24"/>
        </w:rPr>
      </w:pP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r w:rsidRPr="006D62D4">
        <w:rPr>
          <w:rFonts w:ascii="Times New Roman" w:eastAsia="Times New Roman" w:hAnsi="Times New Roman"/>
          <w:sz w:val="24"/>
          <w:szCs w:val="24"/>
        </w:rPr>
        <w:tab/>
      </w:r>
    </w:p>
    <w:p w:rsidR="00824961" w:rsidRPr="006D62D4" w:rsidRDefault="00824961" w:rsidP="0082496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6D62D4">
        <w:rPr>
          <w:rFonts w:ascii="Times New Roman" w:eastAsia="Times New Roman" w:hAnsi="Times New Roman"/>
          <w:bCs/>
          <w:sz w:val="24"/>
          <w:szCs w:val="24"/>
        </w:rPr>
        <w:t>gada ___._____________</w:t>
      </w:r>
    </w:p>
    <w:p w:rsidR="00824961" w:rsidRPr="006D62D4" w:rsidRDefault="00824961" w:rsidP="00824961">
      <w:pPr>
        <w:spacing w:after="0" w:line="240" w:lineRule="auto"/>
        <w:rPr>
          <w:rFonts w:ascii="Times New Roman" w:eastAsia="Times New Roman" w:hAnsi="Times New Roman"/>
          <w:bCs/>
          <w:i/>
          <w:sz w:val="24"/>
          <w:szCs w:val="24"/>
          <w:lang w:eastAsia="lv-LV"/>
        </w:rPr>
      </w:pPr>
    </w:p>
    <w:p w:rsidR="00824961" w:rsidRPr="006D62D4" w:rsidRDefault="00824961" w:rsidP="00824961">
      <w:pPr>
        <w:spacing w:after="0" w:line="240" w:lineRule="auto"/>
        <w:rPr>
          <w:rFonts w:ascii="Times New Roman" w:eastAsia="Times New Roman" w:hAnsi="Times New Roman"/>
          <w:bCs/>
          <w:i/>
          <w:sz w:val="24"/>
          <w:szCs w:val="24"/>
          <w:lang w:eastAsia="lv-LV"/>
        </w:rPr>
      </w:pPr>
      <w:r w:rsidRPr="006D62D4">
        <w:rPr>
          <w:rFonts w:ascii="Times New Roman" w:eastAsia="Times New Roman" w:hAnsi="Times New Roman"/>
          <w:bCs/>
          <w:i/>
          <w:sz w:val="24"/>
          <w:szCs w:val="24"/>
          <w:lang w:eastAsia="lv-LV"/>
        </w:rPr>
        <w:t>___________________________________________________________________________</w:t>
      </w:r>
    </w:p>
    <w:p w:rsidR="00824961" w:rsidRPr="006D62D4" w:rsidRDefault="00824961" w:rsidP="00824961">
      <w:pPr>
        <w:spacing w:after="0" w:line="240" w:lineRule="auto"/>
        <w:jc w:val="center"/>
        <w:rPr>
          <w:rFonts w:ascii="Times New Roman" w:eastAsia="Times New Roman" w:hAnsi="Times New Roman"/>
          <w:bCs/>
          <w:i/>
          <w:sz w:val="20"/>
          <w:szCs w:val="20"/>
          <w:lang w:eastAsia="lv-LV"/>
        </w:rPr>
      </w:pPr>
      <w:r w:rsidRPr="006D62D4">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824961" w:rsidRPr="006D62D4" w:rsidRDefault="00824961" w:rsidP="00824961">
      <w:pPr>
        <w:spacing w:after="0" w:line="240" w:lineRule="auto"/>
        <w:jc w:val="right"/>
        <w:rPr>
          <w:rFonts w:ascii="Times New Roman" w:eastAsia="Times New Roman" w:hAnsi="Times New Roman"/>
          <w:sz w:val="24"/>
          <w:szCs w:val="24"/>
          <w:lang w:eastAsia="lv-LV"/>
        </w:rPr>
      </w:pPr>
      <w:r w:rsidRPr="006D62D4">
        <w:rPr>
          <w:rFonts w:ascii="Times New Roman" w:eastAsia="Times New Roman" w:hAnsi="Times New Roman"/>
          <w:bCs/>
          <w:i/>
          <w:sz w:val="20"/>
          <w:szCs w:val="20"/>
          <w:lang w:eastAsia="lv-LV"/>
        </w:rPr>
        <w:br w:type="page"/>
      </w:r>
      <w:r w:rsidRPr="006D62D4">
        <w:rPr>
          <w:rFonts w:ascii="Times New Roman" w:eastAsia="Times New Roman" w:hAnsi="Times New Roman"/>
          <w:b/>
          <w:sz w:val="24"/>
          <w:szCs w:val="24"/>
        </w:rPr>
        <w:lastRenderedPageBreak/>
        <w:t>4.p</w:t>
      </w:r>
      <w:r w:rsidRPr="006D62D4">
        <w:rPr>
          <w:rFonts w:ascii="Times New Roman" w:eastAsia="Times New Roman" w:hAnsi="Times New Roman"/>
          <w:b/>
          <w:bCs/>
          <w:sz w:val="24"/>
          <w:szCs w:val="24"/>
        </w:rPr>
        <w:t xml:space="preserve">ielikums </w:t>
      </w:r>
      <w:r w:rsidRPr="006D62D4">
        <w:rPr>
          <w:rFonts w:ascii="Times New Roman" w:eastAsia="Times New Roman" w:hAnsi="Times New Roman"/>
          <w:b/>
          <w:sz w:val="24"/>
          <w:szCs w:val="24"/>
          <w:lang w:eastAsia="lv-LV"/>
        </w:rPr>
        <w:t>nolikumam</w:t>
      </w:r>
    </w:p>
    <w:p w:rsidR="00824961" w:rsidRPr="006D62D4" w:rsidRDefault="00824961" w:rsidP="00824961">
      <w:pPr>
        <w:spacing w:after="0" w:line="240" w:lineRule="auto"/>
        <w:jc w:val="right"/>
        <w:rPr>
          <w:rFonts w:ascii="Times New Roman" w:eastAsia="Times New Roman" w:hAnsi="Times New Roman"/>
          <w:bCs/>
          <w:i/>
          <w:sz w:val="20"/>
          <w:szCs w:val="20"/>
          <w:lang w:eastAsia="lv-LV"/>
        </w:rPr>
      </w:pPr>
      <w:r w:rsidRPr="006D62D4">
        <w:rPr>
          <w:rFonts w:ascii="Times New Roman" w:eastAsia="Times New Roman" w:hAnsi="Times New Roman"/>
          <w:sz w:val="24"/>
          <w:szCs w:val="24"/>
          <w:lang w:eastAsia="lv-LV"/>
        </w:rPr>
        <w:t>(ID Nr.</w:t>
      </w:r>
      <w:r w:rsidRPr="006D62D4">
        <w:rPr>
          <w:rFonts w:ascii="Times New Roman" w:eastAsia="Times New Roman" w:hAnsi="Times New Roman"/>
          <w:sz w:val="24"/>
          <w:szCs w:val="24"/>
        </w:rPr>
        <w:t xml:space="preserve"> </w:t>
      </w:r>
      <w:r>
        <w:rPr>
          <w:rFonts w:ascii="Times New Roman" w:eastAsia="Times New Roman" w:hAnsi="Times New Roman"/>
          <w:bCs/>
          <w:sz w:val="24"/>
          <w:szCs w:val="24"/>
        </w:rPr>
        <w:t>VNĪ/2016/4/1-1/AK-</w:t>
      </w:r>
      <w:r w:rsidR="000632F4">
        <w:rPr>
          <w:rFonts w:ascii="Times New Roman" w:eastAsia="Times New Roman" w:hAnsi="Times New Roman"/>
          <w:bCs/>
          <w:sz w:val="24"/>
          <w:szCs w:val="24"/>
        </w:rPr>
        <w:t>14</w:t>
      </w:r>
      <w:r w:rsidRPr="006D62D4">
        <w:rPr>
          <w:rFonts w:ascii="Times New Roman" w:eastAsia="Times New Roman" w:hAnsi="Times New Roman"/>
          <w:sz w:val="24"/>
          <w:szCs w:val="24"/>
          <w:lang w:eastAsia="lv-LV"/>
        </w:rPr>
        <w:t>)</w:t>
      </w:r>
    </w:p>
    <w:p w:rsidR="00824961" w:rsidRPr="006D62D4" w:rsidRDefault="00824961" w:rsidP="00824961">
      <w:pPr>
        <w:spacing w:after="0" w:line="240" w:lineRule="auto"/>
        <w:jc w:val="center"/>
        <w:rPr>
          <w:rFonts w:ascii="Times New Roman" w:hAnsi="Times New Roman"/>
          <w:b/>
          <w:sz w:val="24"/>
          <w:szCs w:val="24"/>
        </w:rPr>
      </w:pPr>
    </w:p>
    <w:p w:rsidR="00824961" w:rsidRPr="006D62D4" w:rsidRDefault="00824961" w:rsidP="00824961">
      <w:pPr>
        <w:spacing w:after="0" w:line="240" w:lineRule="auto"/>
        <w:jc w:val="center"/>
        <w:rPr>
          <w:rFonts w:ascii="Times New Roman" w:hAnsi="Times New Roman"/>
          <w:b/>
          <w:sz w:val="24"/>
          <w:szCs w:val="24"/>
        </w:rPr>
      </w:pPr>
    </w:p>
    <w:p w:rsidR="00824961" w:rsidRPr="006D62D4" w:rsidRDefault="00824961" w:rsidP="00824961">
      <w:pPr>
        <w:spacing w:after="0" w:line="240" w:lineRule="auto"/>
        <w:jc w:val="center"/>
        <w:rPr>
          <w:rFonts w:ascii="Times New Roman" w:eastAsia="Times New Roman" w:hAnsi="Times New Roman"/>
          <w:sz w:val="24"/>
          <w:szCs w:val="24"/>
        </w:rPr>
      </w:pPr>
      <w:r w:rsidRPr="007D2BF2">
        <w:rPr>
          <w:rFonts w:ascii="Times New Roman" w:hAnsi="Times New Roman"/>
          <w:b/>
          <w:sz w:val="24"/>
          <w:szCs w:val="24"/>
        </w:rPr>
        <w:t xml:space="preserve">Pretendenta </w:t>
      </w:r>
      <w:r w:rsidRPr="007D2BF2">
        <w:rPr>
          <w:rFonts w:ascii="Times New Roman" w:eastAsia="Times New Roman" w:hAnsi="Times New Roman"/>
          <w:b/>
          <w:sz w:val="24"/>
          <w:szCs w:val="24"/>
        </w:rPr>
        <w:t>finansiālais stāvoklis</w:t>
      </w:r>
      <w:r w:rsidRPr="007D2BF2">
        <w:rPr>
          <w:rFonts w:ascii="Times New Roman" w:eastAsia="Times New Roman" w:hAnsi="Times New Roman"/>
          <w:sz w:val="24"/>
          <w:szCs w:val="24"/>
        </w:rPr>
        <w:t>:</w:t>
      </w:r>
    </w:p>
    <w:p w:rsidR="00824961" w:rsidRPr="006D62D4" w:rsidRDefault="00824961" w:rsidP="00824961">
      <w:pPr>
        <w:spacing w:after="0" w:line="240" w:lineRule="auto"/>
        <w:jc w:val="center"/>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824961" w:rsidRPr="006D62D4" w:rsidTr="00E4323E">
        <w:trPr>
          <w:jc w:val="center"/>
        </w:trPr>
        <w:tc>
          <w:tcPr>
            <w:tcW w:w="1728" w:type="dxa"/>
          </w:tcPr>
          <w:p w:rsidR="00824961" w:rsidRPr="006D62D4" w:rsidRDefault="00824961" w:rsidP="00E4323E">
            <w:pPr>
              <w:tabs>
                <w:tab w:val="left" w:pos="2160"/>
              </w:tabs>
              <w:spacing w:after="0" w:line="240" w:lineRule="auto"/>
              <w:rPr>
                <w:rFonts w:ascii="Times New Roman" w:eastAsia="Times New Roman" w:hAnsi="Times New Roman"/>
              </w:rPr>
            </w:pPr>
          </w:p>
        </w:tc>
        <w:tc>
          <w:tcPr>
            <w:tcW w:w="2520" w:type="dxa"/>
          </w:tcPr>
          <w:p w:rsidR="00824961" w:rsidRPr="00EA17D6" w:rsidRDefault="00824961" w:rsidP="00E4323E">
            <w:pPr>
              <w:tabs>
                <w:tab w:val="left" w:pos="2160"/>
              </w:tabs>
              <w:spacing w:after="0" w:line="240" w:lineRule="auto"/>
              <w:rPr>
                <w:rFonts w:ascii="Times New Roman" w:eastAsia="Times New Roman" w:hAnsi="Times New Roman"/>
              </w:rPr>
            </w:pPr>
            <w:r w:rsidRPr="00EA17D6">
              <w:rPr>
                <w:rFonts w:ascii="Times New Roman" w:eastAsia="Times New Roman" w:hAnsi="Times New Roman"/>
              </w:rPr>
              <w:t>Komersanta apgrozījums (Summa EUR bez PVN)</w:t>
            </w:r>
          </w:p>
        </w:tc>
      </w:tr>
      <w:tr w:rsidR="00824961" w:rsidRPr="005E4309" w:rsidTr="00E4323E">
        <w:trPr>
          <w:jc w:val="center"/>
        </w:trPr>
        <w:tc>
          <w:tcPr>
            <w:tcW w:w="1728" w:type="dxa"/>
          </w:tcPr>
          <w:p w:rsidR="00824961" w:rsidRPr="003D017C" w:rsidRDefault="00824961" w:rsidP="00E4323E">
            <w:pPr>
              <w:tabs>
                <w:tab w:val="left" w:pos="2160"/>
              </w:tabs>
              <w:spacing w:after="0" w:line="240" w:lineRule="auto"/>
              <w:rPr>
                <w:rFonts w:ascii="Times New Roman" w:eastAsia="Times New Roman" w:hAnsi="Times New Roman"/>
              </w:rPr>
            </w:pPr>
            <w:r>
              <w:rPr>
                <w:rFonts w:ascii="Times New Roman" w:eastAsia="Times New Roman" w:hAnsi="Times New Roman"/>
              </w:rPr>
              <w:t>2015</w:t>
            </w:r>
            <w:r w:rsidRPr="003D017C">
              <w:rPr>
                <w:rFonts w:ascii="Times New Roman" w:eastAsia="Times New Roman" w:hAnsi="Times New Roman"/>
              </w:rPr>
              <w:t>.gads</w:t>
            </w:r>
          </w:p>
        </w:tc>
        <w:tc>
          <w:tcPr>
            <w:tcW w:w="2520" w:type="dxa"/>
          </w:tcPr>
          <w:p w:rsidR="00824961" w:rsidRPr="003D017C" w:rsidRDefault="00824961" w:rsidP="00E4323E">
            <w:pPr>
              <w:tabs>
                <w:tab w:val="left" w:pos="2160"/>
              </w:tabs>
              <w:spacing w:after="0" w:line="240" w:lineRule="auto"/>
              <w:rPr>
                <w:rFonts w:ascii="Times New Roman" w:eastAsia="Times New Roman" w:hAnsi="Times New Roman"/>
              </w:rPr>
            </w:pPr>
          </w:p>
        </w:tc>
      </w:tr>
      <w:tr w:rsidR="00824961" w:rsidRPr="005E4309" w:rsidTr="00E4323E">
        <w:trPr>
          <w:jc w:val="center"/>
        </w:trPr>
        <w:tc>
          <w:tcPr>
            <w:tcW w:w="1728" w:type="dxa"/>
          </w:tcPr>
          <w:p w:rsidR="00824961" w:rsidRPr="003D017C" w:rsidRDefault="00824961" w:rsidP="00E4323E">
            <w:pPr>
              <w:tabs>
                <w:tab w:val="left" w:pos="2160"/>
              </w:tabs>
              <w:spacing w:after="0" w:line="240" w:lineRule="auto"/>
              <w:rPr>
                <w:rFonts w:ascii="Times New Roman" w:eastAsia="Times New Roman" w:hAnsi="Times New Roman"/>
              </w:rPr>
            </w:pPr>
            <w:r>
              <w:rPr>
                <w:rFonts w:ascii="Times New Roman" w:eastAsia="Times New Roman" w:hAnsi="Times New Roman"/>
              </w:rPr>
              <w:t>2014</w:t>
            </w:r>
            <w:r w:rsidRPr="003D017C">
              <w:rPr>
                <w:rFonts w:ascii="Times New Roman" w:eastAsia="Times New Roman" w:hAnsi="Times New Roman"/>
              </w:rPr>
              <w:t>.gads</w:t>
            </w:r>
          </w:p>
        </w:tc>
        <w:tc>
          <w:tcPr>
            <w:tcW w:w="2520" w:type="dxa"/>
          </w:tcPr>
          <w:p w:rsidR="00824961" w:rsidRPr="003D017C" w:rsidRDefault="00824961" w:rsidP="00E4323E">
            <w:pPr>
              <w:tabs>
                <w:tab w:val="left" w:pos="2160"/>
              </w:tabs>
              <w:spacing w:after="0" w:line="240" w:lineRule="auto"/>
              <w:rPr>
                <w:rFonts w:ascii="Times New Roman" w:eastAsia="Times New Roman" w:hAnsi="Times New Roman"/>
              </w:rPr>
            </w:pPr>
          </w:p>
        </w:tc>
      </w:tr>
      <w:tr w:rsidR="00824961" w:rsidRPr="005E4309" w:rsidTr="00E4323E">
        <w:trPr>
          <w:jc w:val="center"/>
        </w:trPr>
        <w:tc>
          <w:tcPr>
            <w:tcW w:w="1728" w:type="dxa"/>
          </w:tcPr>
          <w:p w:rsidR="00824961" w:rsidRPr="003D017C" w:rsidRDefault="00824961" w:rsidP="00E4323E">
            <w:pPr>
              <w:tabs>
                <w:tab w:val="left" w:pos="2160"/>
              </w:tabs>
              <w:spacing w:after="0" w:line="240" w:lineRule="auto"/>
              <w:rPr>
                <w:rFonts w:ascii="Times New Roman" w:eastAsia="Times New Roman" w:hAnsi="Times New Roman"/>
              </w:rPr>
            </w:pPr>
            <w:r>
              <w:rPr>
                <w:rFonts w:ascii="Times New Roman" w:eastAsia="Times New Roman" w:hAnsi="Times New Roman"/>
              </w:rPr>
              <w:t>2013</w:t>
            </w:r>
            <w:r w:rsidRPr="003D017C">
              <w:rPr>
                <w:rFonts w:ascii="Times New Roman" w:eastAsia="Times New Roman" w:hAnsi="Times New Roman"/>
              </w:rPr>
              <w:t>.gads</w:t>
            </w:r>
          </w:p>
        </w:tc>
        <w:tc>
          <w:tcPr>
            <w:tcW w:w="2520" w:type="dxa"/>
          </w:tcPr>
          <w:p w:rsidR="00824961" w:rsidRPr="003D017C" w:rsidRDefault="00824961" w:rsidP="00E4323E">
            <w:pPr>
              <w:tabs>
                <w:tab w:val="left" w:pos="2160"/>
              </w:tabs>
              <w:spacing w:after="0" w:line="240" w:lineRule="auto"/>
              <w:rPr>
                <w:rFonts w:ascii="Times New Roman" w:eastAsia="Times New Roman" w:hAnsi="Times New Roman"/>
              </w:rPr>
            </w:pPr>
          </w:p>
        </w:tc>
      </w:tr>
      <w:tr w:rsidR="00824961" w:rsidRPr="006D62D4" w:rsidTr="00E4323E">
        <w:trPr>
          <w:jc w:val="center"/>
        </w:trPr>
        <w:tc>
          <w:tcPr>
            <w:tcW w:w="1728" w:type="dxa"/>
          </w:tcPr>
          <w:p w:rsidR="00824961" w:rsidRPr="003D017C" w:rsidRDefault="00824961" w:rsidP="00E4323E">
            <w:pPr>
              <w:tabs>
                <w:tab w:val="left" w:pos="2160"/>
              </w:tabs>
              <w:spacing w:after="0" w:line="240" w:lineRule="auto"/>
              <w:rPr>
                <w:rFonts w:ascii="Times New Roman" w:eastAsia="Times New Roman" w:hAnsi="Times New Roman"/>
                <w:b/>
                <w:bCs/>
              </w:rPr>
            </w:pPr>
            <w:r w:rsidRPr="003D017C">
              <w:rPr>
                <w:rFonts w:ascii="Times New Roman" w:eastAsia="Times New Roman" w:hAnsi="Times New Roman"/>
                <w:b/>
                <w:bCs/>
              </w:rPr>
              <w:t>Vidējais gada:</w:t>
            </w:r>
          </w:p>
        </w:tc>
        <w:tc>
          <w:tcPr>
            <w:tcW w:w="2520" w:type="dxa"/>
          </w:tcPr>
          <w:p w:rsidR="00824961" w:rsidRPr="003D017C" w:rsidRDefault="00824961" w:rsidP="00E4323E">
            <w:pPr>
              <w:tabs>
                <w:tab w:val="left" w:pos="2160"/>
              </w:tabs>
              <w:spacing w:after="0" w:line="240" w:lineRule="auto"/>
              <w:rPr>
                <w:rFonts w:ascii="Times New Roman" w:eastAsia="Times New Roman" w:hAnsi="Times New Roman"/>
              </w:rPr>
            </w:pPr>
          </w:p>
        </w:tc>
      </w:tr>
    </w:tbl>
    <w:p w:rsidR="00824961" w:rsidRPr="006D62D4" w:rsidRDefault="00824961" w:rsidP="00824961">
      <w:pPr>
        <w:tabs>
          <w:tab w:val="left" w:pos="2160"/>
        </w:tabs>
        <w:spacing w:after="0" w:line="240" w:lineRule="auto"/>
        <w:rPr>
          <w:rFonts w:ascii="Times New Roman" w:eastAsia="Times New Roman" w:hAnsi="Times New Roman"/>
          <w:sz w:val="24"/>
          <w:szCs w:val="24"/>
        </w:rPr>
      </w:pPr>
    </w:p>
    <w:p w:rsidR="00824961" w:rsidRPr="006D62D4" w:rsidRDefault="00824961" w:rsidP="00824961">
      <w:pPr>
        <w:tabs>
          <w:tab w:val="left" w:pos="2160"/>
        </w:tabs>
        <w:spacing w:after="0" w:line="240" w:lineRule="auto"/>
        <w:jc w:val="both"/>
        <w:rPr>
          <w:rFonts w:ascii="Times New Roman" w:eastAsia="Times New Roman" w:hAnsi="Times New Roman"/>
          <w:sz w:val="23"/>
          <w:szCs w:val="23"/>
        </w:rPr>
      </w:pPr>
      <w:r w:rsidRPr="006D62D4">
        <w:rPr>
          <w:rFonts w:ascii="Times New Roman" w:eastAsia="Times New Roman" w:hAnsi="Times New Roman"/>
          <w:sz w:val="23"/>
          <w:szCs w:val="23"/>
        </w:rPr>
        <w:t>Pielikumā: peļņas – zaudējuma aprēķins par katru norādīto finanšu gadu, kopijas kopā uz ___________ lpp.</w:t>
      </w:r>
    </w:p>
    <w:p w:rsidR="00824961" w:rsidRPr="006D62D4" w:rsidRDefault="00824961" w:rsidP="00824961">
      <w:pPr>
        <w:tabs>
          <w:tab w:val="left" w:pos="2160"/>
        </w:tabs>
        <w:spacing w:after="0" w:line="240" w:lineRule="auto"/>
        <w:rPr>
          <w:rFonts w:ascii="Times New Roman" w:eastAsia="Times New Roman" w:hAnsi="Times New Roman"/>
          <w:sz w:val="24"/>
          <w:szCs w:val="24"/>
        </w:rPr>
      </w:pPr>
    </w:p>
    <w:p w:rsidR="00824961" w:rsidRPr="006D62D4" w:rsidRDefault="00824961" w:rsidP="00824961">
      <w:pPr>
        <w:tabs>
          <w:tab w:val="left" w:pos="2160"/>
        </w:tabs>
        <w:spacing w:after="0" w:line="240" w:lineRule="auto"/>
        <w:rPr>
          <w:rFonts w:ascii="Times New Roman" w:eastAsia="Times New Roman" w:hAnsi="Times New Roman"/>
          <w:sz w:val="24"/>
          <w:szCs w:val="24"/>
        </w:rPr>
      </w:pPr>
      <w:r w:rsidRPr="006D62D4">
        <w:rPr>
          <w:rFonts w:ascii="Times New Roman" w:eastAsia="Times New Roman" w:hAnsi="Times New Roman"/>
          <w:sz w:val="24"/>
          <w:szCs w:val="24"/>
        </w:rPr>
        <w:t xml:space="preserve">  </w:t>
      </w:r>
    </w:p>
    <w:p w:rsidR="00824961" w:rsidRPr="006D62D4" w:rsidRDefault="00824961" w:rsidP="00824961">
      <w:pPr>
        <w:tabs>
          <w:tab w:val="left" w:pos="2160"/>
        </w:tabs>
        <w:spacing w:after="0" w:line="240" w:lineRule="auto"/>
        <w:rPr>
          <w:rFonts w:ascii="Times New Roman" w:eastAsia="Times New Roman" w:hAnsi="Times New Roman"/>
          <w:sz w:val="24"/>
          <w:szCs w:val="24"/>
        </w:rPr>
      </w:pPr>
    </w:p>
    <w:p w:rsidR="00824961" w:rsidRPr="006D62D4" w:rsidRDefault="00824961" w:rsidP="0082496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6D62D4">
        <w:rPr>
          <w:rFonts w:ascii="Times New Roman" w:eastAsia="Times New Roman" w:hAnsi="Times New Roman"/>
          <w:bCs/>
          <w:sz w:val="24"/>
          <w:szCs w:val="24"/>
        </w:rPr>
        <w:t>.gada ___._____________</w:t>
      </w:r>
    </w:p>
    <w:p w:rsidR="00824961" w:rsidRPr="006D62D4" w:rsidRDefault="00824961" w:rsidP="00824961">
      <w:pPr>
        <w:spacing w:after="0" w:line="240" w:lineRule="auto"/>
        <w:rPr>
          <w:rFonts w:ascii="Times New Roman" w:eastAsia="Times New Roman" w:hAnsi="Times New Roman"/>
          <w:bCs/>
          <w:i/>
          <w:sz w:val="24"/>
          <w:szCs w:val="24"/>
          <w:lang w:eastAsia="lv-LV"/>
        </w:rPr>
      </w:pPr>
    </w:p>
    <w:p w:rsidR="00824961" w:rsidRPr="006D62D4" w:rsidRDefault="00824961" w:rsidP="00824961">
      <w:pPr>
        <w:spacing w:after="0" w:line="240" w:lineRule="auto"/>
        <w:rPr>
          <w:rFonts w:ascii="Times New Roman" w:eastAsia="Times New Roman" w:hAnsi="Times New Roman"/>
          <w:bCs/>
          <w:i/>
          <w:sz w:val="24"/>
          <w:szCs w:val="24"/>
          <w:lang w:eastAsia="lv-LV"/>
        </w:rPr>
      </w:pPr>
      <w:r w:rsidRPr="006D62D4">
        <w:rPr>
          <w:rFonts w:ascii="Times New Roman" w:eastAsia="Times New Roman" w:hAnsi="Times New Roman"/>
          <w:bCs/>
          <w:i/>
          <w:sz w:val="24"/>
          <w:szCs w:val="24"/>
          <w:lang w:eastAsia="lv-LV"/>
        </w:rPr>
        <w:t>___________________________________________________________________________</w:t>
      </w:r>
    </w:p>
    <w:p w:rsidR="00824961" w:rsidRPr="006D62D4" w:rsidRDefault="00824961" w:rsidP="00824961">
      <w:pPr>
        <w:spacing w:after="0" w:line="240" w:lineRule="auto"/>
        <w:jc w:val="center"/>
        <w:rPr>
          <w:rFonts w:ascii="Times New Roman" w:eastAsia="Times New Roman" w:hAnsi="Times New Roman"/>
          <w:bCs/>
          <w:i/>
          <w:sz w:val="20"/>
          <w:szCs w:val="20"/>
          <w:lang w:eastAsia="lv-LV"/>
        </w:rPr>
      </w:pPr>
      <w:r w:rsidRPr="006D62D4">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824961" w:rsidRDefault="00824961" w:rsidP="00824961">
      <w:pPr>
        <w:spacing w:after="0" w:line="240" w:lineRule="auto"/>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41285B" w:rsidRDefault="0041285B"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Pr="006D62D4" w:rsidRDefault="00824961" w:rsidP="00824961">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b/>
          <w:sz w:val="24"/>
          <w:szCs w:val="24"/>
        </w:rPr>
        <w:lastRenderedPageBreak/>
        <w:t>5</w:t>
      </w:r>
      <w:r w:rsidRPr="006D62D4">
        <w:rPr>
          <w:rFonts w:ascii="Times New Roman" w:eastAsia="Times New Roman" w:hAnsi="Times New Roman"/>
          <w:b/>
          <w:sz w:val="24"/>
          <w:szCs w:val="24"/>
        </w:rPr>
        <w:t>.p</w:t>
      </w:r>
      <w:r w:rsidRPr="006D62D4">
        <w:rPr>
          <w:rFonts w:ascii="Times New Roman" w:eastAsia="Times New Roman" w:hAnsi="Times New Roman"/>
          <w:b/>
          <w:bCs/>
          <w:sz w:val="24"/>
          <w:szCs w:val="24"/>
        </w:rPr>
        <w:t xml:space="preserve">ielikums </w:t>
      </w:r>
      <w:r w:rsidRPr="006D62D4">
        <w:rPr>
          <w:rFonts w:ascii="Times New Roman" w:eastAsia="Times New Roman" w:hAnsi="Times New Roman"/>
          <w:b/>
          <w:sz w:val="24"/>
          <w:szCs w:val="24"/>
          <w:lang w:eastAsia="lv-LV"/>
        </w:rPr>
        <w:t>nolikumam</w:t>
      </w:r>
    </w:p>
    <w:p w:rsidR="00824961" w:rsidRPr="006D62D4" w:rsidRDefault="00824961" w:rsidP="00824961">
      <w:pPr>
        <w:spacing w:after="0" w:line="240" w:lineRule="auto"/>
        <w:jc w:val="right"/>
        <w:rPr>
          <w:rFonts w:ascii="Times New Roman" w:eastAsia="Times New Roman" w:hAnsi="Times New Roman"/>
          <w:bCs/>
          <w:i/>
          <w:sz w:val="20"/>
          <w:szCs w:val="20"/>
          <w:lang w:eastAsia="lv-LV"/>
        </w:rPr>
      </w:pPr>
      <w:r w:rsidRPr="006D62D4">
        <w:rPr>
          <w:rFonts w:ascii="Times New Roman" w:eastAsia="Times New Roman" w:hAnsi="Times New Roman"/>
          <w:sz w:val="24"/>
          <w:szCs w:val="24"/>
          <w:lang w:eastAsia="lv-LV"/>
        </w:rPr>
        <w:t>(ID Nr.</w:t>
      </w:r>
      <w:r w:rsidRPr="006D62D4">
        <w:rPr>
          <w:rFonts w:ascii="Times New Roman" w:eastAsia="Times New Roman" w:hAnsi="Times New Roman"/>
          <w:sz w:val="24"/>
          <w:szCs w:val="24"/>
        </w:rPr>
        <w:t xml:space="preserve"> </w:t>
      </w:r>
      <w:r>
        <w:rPr>
          <w:rFonts w:ascii="Times New Roman" w:eastAsia="Times New Roman" w:hAnsi="Times New Roman"/>
          <w:bCs/>
          <w:sz w:val="24"/>
          <w:szCs w:val="24"/>
        </w:rPr>
        <w:t>VNĪ/2016/4/1-4/AK-</w:t>
      </w:r>
      <w:r w:rsidR="000632F4">
        <w:rPr>
          <w:rFonts w:ascii="Times New Roman" w:eastAsia="Times New Roman" w:hAnsi="Times New Roman"/>
          <w:bCs/>
          <w:sz w:val="24"/>
          <w:szCs w:val="24"/>
        </w:rPr>
        <w:t>14</w:t>
      </w:r>
      <w:r w:rsidRPr="006D62D4">
        <w:rPr>
          <w:rFonts w:ascii="Times New Roman" w:eastAsia="Times New Roman" w:hAnsi="Times New Roman"/>
          <w:sz w:val="24"/>
          <w:szCs w:val="24"/>
          <w:lang w:eastAsia="lv-LV"/>
        </w:rPr>
        <w:t>)</w:t>
      </w:r>
    </w:p>
    <w:p w:rsidR="00824961" w:rsidRPr="006D62D4" w:rsidRDefault="00824961" w:rsidP="00824961">
      <w:pPr>
        <w:spacing w:after="0" w:line="240" w:lineRule="auto"/>
        <w:ind w:left="426" w:hanging="426"/>
        <w:jc w:val="right"/>
        <w:rPr>
          <w:rFonts w:ascii="Times New Roman" w:hAnsi="Times New Roman"/>
          <w:b/>
          <w:sz w:val="24"/>
          <w:szCs w:val="24"/>
        </w:rPr>
      </w:pPr>
    </w:p>
    <w:p w:rsidR="00824961" w:rsidRPr="00D6458A" w:rsidRDefault="00824961" w:rsidP="00824961">
      <w:pPr>
        <w:spacing w:after="0" w:line="240" w:lineRule="auto"/>
        <w:jc w:val="center"/>
        <w:rPr>
          <w:rFonts w:ascii="Times New Roman" w:eastAsia="Times New Roman" w:hAnsi="Times New Roman"/>
          <w:b/>
          <w:sz w:val="24"/>
          <w:szCs w:val="24"/>
          <w:lang w:eastAsia="lv-LV"/>
        </w:rPr>
      </w:pPr>
      <w:r w:rsidRPr="00D6458A">
        <w:rPr>
          <w:rFonts w:ascii="Times New Roman" w:eastAsia="Times New Roman" w:hAnsi="Times New Roman"/>
          <w:b/>
          <w:sz w:val="24"/>
          <w:szCs w:val="24"/>
          <w:lang w:val="x-none"/>
        </w:rPr>
        <w:t>Pretendenta pieredze</w:t>
      </w:r>
      <w:r w:rsidRPr="00D6458A">
        <w:rPr>
          <w:rFonts w:ascii="Times New Roman" w:eastAsia="Times New Roman" w:hAnsi="Times New Roman"/>
          <w:b/>
          <w:sz w:val="24"/>
          <w:szCs w:val="24"/>
        </w:rPr>
        <w:t>s saraksts</w:t>
      </w:r>
    </w:p>
    <w:p w:rsidR="00824961" w:rsidRPr="00D6458A" w:rsidRDefault="00D6458A" w:rsidP="00824961">
      <w:pPr>
        <w:spacing w:after="0" w:line="240" w:lineRule="auto"/>
        <w:jc w:val="center"/>
        <w:rPr>
          <w:rFonts w:ascii="Times New Roman" w:eastAsia="Times New Roman" w:hAnsi="Times New Roman"/>
          <w:b/>
          <w:i/>
          <w:sz w:val="24"/>
          <w:szCs w:val="24"/>
        </w:rPr>
      </w:pPr>
      <w:r w:rsidRPr="00D6458A">
        <w:rPr>
          <w:rFonts w:ascii="Times New Roman" w:eastAsia="Times New Roman" w:hAnsi="Times New Roman"/>
          <w:b/>
          <w:sz w:val="24"/>
          <w:szCs w:val="24"/>
        </w:rPr>
        <w:t>(2013., 2014., 2015. un 2016</w:t>
      </w:r>
      <w:r w:rsidR="00824961" w:rsidRPr="00D6458A">
        <w:rPr>
          <w:rFonts w:ascii="Times New Roman" w:eastAsia="Times New Roman" w:hAnsi="Times New Roman"/>
          <w:b/>
          <w:sz w:val="24"/>
          <w:szCs w:val="24"/>
        </w:rPr>
        <w:t>.gads līdz piedāvājuma iesniegšanas dienai)</w:t>
      </w:r>
      <w:r w:rsidR="00824961" w:rsidRPr="00D6458A">
        <w:rPr>
          <w:rFonts w:ascii="Times New Roman" w:eastAsia="Times New Roman" w:hAnsi="Times New Roman"/>
          <w:b/>
          <w:i/>
          <w:sz w:val="24"/>
          <w:szCs w:val="24"/>
        </w:rPr>
        <w:t xml:space="preserve"> </w:t>
      </w:r>
    </w:p>
    <w:p w:rsidR="00824961" w:rsidRPr="00086EEC" w:rsidRDefault="00824961" w:rsidP="00824961">
      <w:pPr>
        <w:spacing w:after="0" w:line="240" w:lineRule="auto"/>
        <w:jc w:val="center"/>
        <w:rPr>
          <w:rFonts w:ascii="Times New Roman" w:eastAsia="Times New Roman" w:hAnsi="Times New Roman"/>
          <w:b/>
          <w:sz w:val="24"/>
          <w:szCs w:val="24"/>
          <w:lang w:val="x-none"/>
        </w:rPr>
      </w:pPr>
      <w:r w:rsidRPr="00D6458A">
        <w:rPr>
          <w:rFonts w:ascii="Times New Roman" w:eastAsia="Times New Roman" w:hAnsi="Times New Roman"/>
          <w:b/>
          <w:i/>
          <w:sz w:val="24"/>
          <w:szCs w:val="24"/>
        </w:rPr>
        <w:t>(veidne)</w:t>
      </w:r>
    </w:p>
    <w:p w:rsidR="00824961" w:rsidRPr="00086EEC" w:rsidRDefault="00824961" w:rsidP="00824961">
      <w:pPr>
        <w:spacing w:after="0" w:line="240" w:lineRule="auto"/>
        <w:jc w:val="center"/>
        <w:rPr>
          <w:rFonts w:ascii="Times New Roman" w:eastAsia="Times New Roman" w:hAnsi="Times New Roman"/>
          <w:b/>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616"/>
        <w:gridCol w:w="1348"/>
        <w:gridCol w:w="2567"/>
        <w:gridCol w:w="1993"/>
      </w:tblGrid>
      <w:tr w:rsidR="00D6458A" w:rsidRPr="00D6458A" w:rsidTr="00D6458A">
        <w:trPr>
          <w:jc w:val="center"/>
        </w:trPr>
        <w:tc>
          <w:tcPr>
            <w:tcW w:w="1763" w:type="dxa"/>
            <w:vAlign w:val="center"/>
          </w:tcPr>
          <w:p w:rsidR="00D6458A" w:rsidRPr="00D6458A" w:rsidRDefault="00D6458A" w:rsidP="00D6458A">
            <w:pPr>
              <w:spacing w:after="0" w:line="240" w:lineRule="auto"/>
              <w:jc w:val="center"/>
              <w:rPr>
                <w:rFonts w:ascii="Times New Roman" w:hAnsi="Times New Roman"/>
              </w:rPr>
            </w:pPr>
            <w:r w:rsidRPr="00D6458A">
              <w:rPr>
                <w:rFonts w:ascii="Times New Roman" w:hAnsi="Times New Roman"/>
              </w:rPr>
              <w:t>Pasūtītājs (nosaukums, reģ. Nr., adrese, tālrunis, kontaktpersona)</w:t>
            </w:r>
          </w:p>
        </w:tc>
        <w:tc>
          <w:tcPr>
            <w:tcW w:w="1616" w:type="dxa"/>
            <w:vAlign w:val="center"/>
          </w:tcPr>
          <w:p w:rsidR="00D6458A" w:rsidRPr="00D6458A" w:rsidRDefault="00D6458A" w:rsidP="00D6458A">
            <w:pPr>
              <w:spacing w:after="0" w:line="240" w:lineRule="auto"/>
              <w:jc w:val="center"/>
              <w:rPr>
                <w:rFonts w:ascii="Times New Roman" w:hAnsi="Times New Roman"/>
              </w:rPr>
            </w:pPr>
            <w:r w:rsidRPr="00D6458A">
              <w:rPr>
                <w:rFonts w:ascii="Times New Roman" w:hAnsi="Times New Roman"/>
              </w:rPr>
              <w:t>Preces raksturojums</w:t>
            </w:r>
          </w:p>
        </w:tc>
        <w:tc>
          <w:tcPr>
            <w:tcW w:w="1348" w:type="dxa"/>
            <w:vAlign w:val="center"/>
          </w:tcPr>
          <w:p w:rsidR="00D6458A" w:rsidRPr="00D6458A" w:rsidRDefault="00D6458A" w:rsidP="00D6458A">
            <w:pPr>
              <w:spacing w:after="0" w:line="240" w:lineRule="auto"/>
              <w:jc w:val="center"/>
              <w:rPr>
                <w:rFonts w:ascii="Times New Roman" w:hAnsi="Times New Roman"/>
              </w:rPr>
            </w:pPr>
            <w:r w:rsidRPr="00D6458A">
              <w:rPr>
                <w:rFonts w:ascii="Times New Roman" w:hAnsi="Times New Roman"/>
              </w:rPr>
              <w:t>Preču apjoms kWh</w:t>
            </w:r>
          </w:p>
          <w:p w:rsidR="00D6458A" w:rsidRPr="00D6458A" w:rsidRDefault="00D6458A" w:rsidP="00D6458A">
            <w:pPr>
              <w:spacing w:after="0" w:line="240" w:lineRule="auto"/>
              <w:jc w:val="center"/>
              <w:rPr>
                <w:rFonts w:ascii="Times New Roman" w:hAnsi="Times New Roman"/>
              </w:rPr>
            </w:pPr>
          </w:p>
        </w:tc>
        <w:tc>
          <w:tcPr>
            <w:tcW w:w="2567" w:type="dxa"/>
            <w:vAlign w:val="center"/>
          </w:tcPr>
          <w:p w:rsidR="00D6458A" w:rsidRPr="00D6458A" w:rsidRDefault="00D6458A" w:rsidP="00D6458A">
            <w:pPr>
              <w:spacing w:after="0" w:line="240" w:lineRule="auto"/>
              <w:jc w:val="center"/>
              <w:rPr>
                <w:vertAlign w:val="superscript"/>
              </w:rPr>
            </w:pPr>
            <w:r w:rsidRPr="00D6458A">
              <w:rPr>
                <w:rFonts w:ascii="Times New Roman" w:hAnsi="Times New Roman"/>
              </w:rPr>
              <w:t>Ar preču piegādi saistīto pakalpojumu īss apraksts</w:t>
            </w:r>
          </w:p>
        </w:tc>
        <w:tc>
          <w:tcPr>
            <w:tcW w:w="1993" w:type="dxa"/>
            <w:vAlign w:val="center"/>
          </w:tcPr>
          <w:p w:rsidR="00D6458A" w:rsidRPr="00D6458A" w:rsidRDefault="00D6458A" w:rsidP="00D6458A">
            <w:pPr>
              <w:spacing w:after="0" w:line="240" w:lineRule="auto"/>
              <w:jc w:val="center"/>
              <w:rPr>
                <w:rFonts w:ascii="Times New Roman" w:hAnsi="Times New Roman"/>
              </w:rPr>
            </w:pPr>
            <w:r w:rsidRPr="00D6458A">
              <w:rPr>
                <w:rFonts w:ascii="Times New Roman" w:hAnsi="Times New Roman"/>
              </w:rPr>
              <w:t>Preču piegādes un/vai ar to saistīto pakalpojumu sniegšanas uzsākšanas un pabeigšanas gads</w:t>
            </w:r>
          </w:p>
        </w:tc>
      </w:tr>
      <w:tr w:rsidR="00D6458A" w:rsidRPr="00D6458A" w:rsidTr="00D6458A">
        <w:trPr>
          <w:jc w:val="center"/>
        </w:trPr>
        <w:tc>
          <w:tcPr>
            <w:tcW w:w="1763" w:type="dxa"/>
          </w:tcPr>
          <w:p w:rsidR="00D6458A" w:rsidRPr="00D6458A" w:rsidRDefault="00D6458A" w:rsidP="00D6458A">
            <w:pPr>
              <w:spacing w:after="0" w:line="240" w:lineRule="auto"/>
              <w:jc w:val="center"/>
              <w:rPr>
                <w:rFonts w:ascii="Times New Roman" w:hAnsi="Times New Roman"/>
                <w:sz w:val="24"/>
                <w:szCs w:val="24"/>
              </w:rPr>
            </w:pPr>
          </w:p>
        </w:tc>
        <w:tc>
          <w:tcPr>
            <w:tcW w:w="1616" w:type="dxa"/>
          </w:tcPr>
          <w:p w:rsidR="00D6458A" w:rsidRPr="00D6458A" w:rsidRDefault="00D6458A" w:rsidP="00D6458A">
            <w:pPr>
              <w:spacing w:after="0" w:line="240" w:lineRule="auto"/>
              <w:jc w:val="center"/>
              <w:rPr>
                <w:rFonts w:ascii="Times New Roman" w:hAnsi="Times New Roman"/>
                <w:sz w:val="24"/>
                <w:szCs w:val="24"/>
              </w:rPr>
            </w:pPr>
          </w:p>
        </w:tc>
        <w:tc>
          <w:tcPr>
            <w:tcW w:w="1348" w:type="dxa"/>
          </w:tcPr>
          <w:p w:rsidR="00D6458A" w:rsidRPr="00D6458A" w:rsidRDefault="00D6458A" w:rsidP="00D6458A">
            <w:pPr>
              <w:spacing w:after="0" w:line="240" w:lineRule="auto"/>
              <w:jc w:val="center"/>
              <w:rPr>
                <w:rFonts w:ascii="Times New Roman" w:hAnsi="Times New Roman"/>
                <w:sz w:val="24"/>
                <w:szCs w:val="24"/>
              </w:rPr>
            </w:pPr>
          </w:p>
        </w:tc>
        <w:tc>
          <w:tcPr>
            <w:tcW w:w="2567" w:type="dxa"/>
          </w:tcPr>
          <w:p w:rsidR="00D6458A" w:rsidRPr="00D6458A" w:rsidRDefault="00D6458A" w:rsidP="00D6458A">
            <w:pPr>
              <w:spacing w:after="0" w:line="240" w:lineRule="auto"/>
              <w:jc w:val="center"/>
              <w:rPr>
                <w:rFonts w:ascii="Times New Roman" w:hAnsi="Times New Roman"/>
                <w:sz w:val="24"/>
                <w:szCs w:val="24"/>
              </w:rPr>
            </w:pPr>
          </w:p>
        </w:tc>
        <w:tc>
          <w:tcPr>
            <w:tcW w:w="1993" w:type="dxa"/>
          </w:tcPr>
          <w:p w:rsidR="00D6458A" w:rsidRPr="00D6458A" w:rsidRDefault="00D6458A" w:rsidP="00D6458A">
            <w:pPr>
              <w:spacing w:after="0" w:line="240" w:lineRule="auto"/>
              <w:jc w:val="center"/>
              <w:rPr>
                <w:rFonts w:ascii="Times New Roman" w:hAnsi="Times New Roman"/>
                <w:sz w:val="24"/>
                <w:szCs w:val="24"/>
              </w:rPr>
            </w:pPr>
          </w:p>
        </w:tc>
      </w:tr>
      <w:tr w:rsidR="00D6458A" w:rsidRPr="00D6458A" w:rsidTr="00D6458A">
        <w:trPr>
          <w:jc w:val="center"/>
        </w:trPr>
        <w:tc>
          <w:tcPr>
            <w:tcW w:w="1763" w:type="dxa"/>
          </w:tcPr>
          <w:p w:rsidR="00D6458A" w:rsidRPr="00D6458A" w:rsidRDefault="00D6458A" w:rsidP="00D6458A">
            <w:pPr>
              <w:spacing w:after="0" w:line="240" w:lineRule="auto"/>
              <w:jc w:val="center"/>
              <w:rPr>
                <w:rFonts w:ascii="Times New Roman" w:hAnsi="Times New Roman"/>
                <w:sz w:val="24"/>
                <w:szCs w:val="24"/>
              </w:rPr>
            </w:pPr>
          </w:p>
        </w:tc>
        <w:tc>
          <w:tcPr>
            <w:tcW w:w="1616" w:type="dxa"/>
          </w:tcPr>
          <w:p w:rsidR="00D6458A" w:rsidRPr="00D6458A" w:rsidRDefault="00D6458A" w:rsidP="00D6458A">
            <w:pPr>
              <w:spacing w:after="0" w:line="240" w:lineRule="auto"/>
              <w:jc w:val="center"/>
              <w:rPr>
                <w:rFonts w:ascii="Times New Roman" w:hAnsi="Times New Roman"/>
                <w:sz w:val="24"/>
                <w:szCs w:val="24"/>
              </w:rPr>
            </w:pPr>
          </w:p>
        </w:tc>
        <w:tc>
          <w:tcPr>
            <w:tcW w:w="1348" w:type="dxa"/>
          </w:tcPr>
          <w:p w:rsidR="00D6458A" w:rsidRPr="00D6458A" w:rsidRDefault="00D6458A" w:rsidP="00D6458A">
            <w:pPr>
              <w:spacing w:after="0" w:line="240" w:lineRule="auto"/>
              <w:jc w:val="center"/>
              <w:rPr>
                <w:rFonts w:ascii="Times New Roman" w:hAnsi="Times New Roman"/>
                <w:sz w:val="24"/>
                <w:szCs w:val="24"/>
              </w:rPr>
            </w:pPr>
          </w:p>
        </w:tc>
        <w:tc>
          <w:tcPr>
            <w:tcW w:w="2567" w:type="dxa"/>
          </w:tcPr>
          <w:p w:rsidR="00D6458A" w:rsidRPr="00D6458A" w:rsidRDefault="00D6458A" w:rsidP="00D6458A">
            <w:pPr>
              <w:spacing w:after="0" w:line="240" w:lineRule="auto"/>
              <w:jc w:val="center"/>
              <w:rPr>
                <w:rFonts w:ascii="Times New Roman" w:hAnsi="Times New Roman"/>
                <w:sz w:val="24"/>
                <w:szCs w:val="24"/>
              </w:rPr>
            </w:pPr>
          </w:p>
        </w:tc>
        <w:tc>
          <w:tcPr>
            <w:tcW w:w="1993" w:type="dxa"/>
          </w:tcPr>
          <w:p w:rsidR="00D6458A" w:rsidRPr="00D6458A" w:rsidRDefault="00D6458A" w:rsidP="00D6458A">
            <w:pPr>
              <w:spacing w:after="0" w:line="240" w:lineRule="auto"/>
              <w:jc w:val="center"/>
              <w:rPr>
                <w:rFonts w:ascii="Times New Roman" w:hAnsi="Times New Roman"/>
                <w:sz w:val="24"/>
                <w:szCs w:val="24"/>
              </w:rPr>
            </w:pPr>
          </w:p>
        </w:tc>
      </w:tr>
      <w:tr w:rsidR="00D6458A" w:rsidRPr="00D6458A" w:rsidTr="00D6458A">
        <w:trPr>
          <w:jc w:val="center"/>
        </w:trPr>
        <w:tc>
          <w:tcPr>
            <w:tcW w:w="1763" w:type="dxa"/>
          </w:tcPr>
          <w:p w:rsidR="00D6458A" w:rsidRPr="00D6458A" w:rsidRDefault="00D6458A" w:rsidP="00D6458A">
            <w:pPr>
              <w:spacing w:after="0" w:line="240" w:lineRule="auto"/>
              <w:jc w:val="center"/>
              <w:rPr>
                <w:rFonts w:ascii="Times New Roman" w:hAnsi="Times New Roman"/>
                <w:sz w:val="24"/>
                <w:szCs w:val="24"/>
              </w:rPr>
            </w:pPr>
          </w:p>
        </w:tc>
        <w:tc>
          <w:tcPr>
            <w:tcW w:w="1616" w:type="dxa"/>
          </w:tcPr>
          <w:p w:rsidR="00D6458A" w:rsidRPr="00D6458A" w:rsidRDefault="00D6458A" w:rsidP="00D6458A">
            <w:pPr>
              <w:spacing w:after="0" w:line="240" w:lineRule="auto"/>
              <w:jc w:val="center"/>
              <w:rPr>
                <w:rFonts w:ascii="Times New Roman" w:hAnsi="Times New Roman"/>
                <w:sz w:val="24"/>
                <w:szCs w:val="24"/>
              </w:rPr>
            </w:pPr>
          </w:p>
        </w:tc>
        <w:tc>
          <w:tcPr>
            <w:tcW w:w="1348" w:type="dxa"/>
          </w:tcPr>
          <w:p w:rsidR="00D6458A" w:rsidRPr="00D6458A" w:rsidRDefault="00D6458A" w:rsidP="00D6458A">
            <w:pPr>
              <w:spacing w:after="0" w:line="240" w:lineRule="auto"/>
              <w:jc w:val="center"/>
              <w:rPr>
                <w:rFonts w:ascii="Times New Roman" w:hAnsi="Times New Roman"/>
                <w:sz w:val="24"/>
                <w:szCs w:val="24"/>
              </w:rPr>
            </w:pPr>
          </w:p>
        </w:tc>
        <w:tc>
          <w:tcPr>
            <w:tcW w:w="2567" w:type="dxa"/>
          </w:tcPr>
          <w:p w:rsidR="00D6458A" w:rsidRPr="00D6458A" w:rsidRDefault="00D6458A" w:rsidP="00D6458A">
            <w:pPr>
              <w:spacing w:after="0" w:line="240" w:lineRule="auto"/>
              <w:jc w:val="center"/>
              <w:rPr>
                <w:rFonts w:ascii="Times New Roman" w:hAnsi="Times New Roman"/>
                <w:sz w:val="24"/>
                <w:szCs w:val="24"/>
              </w:rPr>
            </w:pPr>
          </w:p>
        </w:tc>
        <w:tc>
          <w:tcPr>
            <w:tcW w:w="1993" w:type="dxa"/>
          </w:tcPr>
          <w:p w:rsidR="00D6458A" w:rsidRPr="00D6458A" w:rsidRDefault="00D6458A" w:rsidP="00D6458A">
            <w:pPr>
              <w:spacing w:after="0" w:line="240" w:lineRule="auto"/>
              <w:jc w:val="center"/>
              <w:rPr>
                <w:rFonts w:ascii="Times New Roman" w:hAnsi="Times New Roman"/>
                <w:sz w:val="24"/>
                <w:szCs w:val="24"/>
              </w:rPr>
            </w:pPr>
          </w:p>
        </w:tc>
      </w:tr>
      <w:tr w:rsidR="00D6458A" w:rsidRPr="00D6458A" w:rsidTr="00D6458A">
        <w:trPr>
          <w:jc w:val="center"/>
        </w:trPr>
        <w:tc>
          <w:tcPr>
            <w:tcW w:w="1763" w:type="dxa"/>
          </w:tcPr>
          <w:p w:rsidR="00D6458A" w:rsidRPr="00D6458A" w:rsidRDefault="00D6458A" w:rsidP="00D6458A">
            <w:pPr>
              <w:spacing w:after="0" w:line="240" w:lineRule="auto"/>
              <w:jc w:val="center"/>
              <w:rPr>
                <w:rFonts w:ascii="Times New Roman" w:hAnsi="Times New Roman"/>
                <w:sz w:val="24"/>
                <w:szCs w:val="24"/>
              </w:rPr>
            </w:pPr>
          </w:p>
        </w:tc>
        <w:tc>
          <w:tcPr>
            <w:tcW w:w="1616" w:type="dxa"/>
          </w:tcPr>
          <w:p w:rsidR="00D6458A" w:rsidRPr="00D6458A" w:rsidRDefault="00D6458A" w:rsidP="00D6458A">
            <w:pPr>
              <w:spacing w:after="0" w:line="240" w:lineRule="auto"/>
              <w:jc w:val="center"/>
              <w:rPr>
                <w:rFonts w:ascii="Times New Roman" w:hAnsi="Times New Roman"/>
                <w:sz w:val="24"/>
                <w:szCs w:val="24"/>
              </w:rPr>
            </w:pPr>
          </w:p>
        </w:tc>
        <w:tc>
          <w:tcPr>
            <w:tcW w:w="1348" w:type="dxa"/>
          </w:tcPr>
          <w:p w:rsidR="00D6458A" w:rsidRPr="00D6458A" w:rsidRDefault="00D6458A" w:rsidP="00D6458A">
            <w:pPr>
              <w:spacing w:after="0" w:line="240" w:lineRule="auto"/>
              <w:jc w:val="center"/>
              <w:rPr>
                <w:rFonts w:ascii="Times New Roman" w:hAnsi="Times New Roman"/>
                <w:sz w:val="24"/>
                <w:szCs w:val="24"/>
              </w:rPr>
            </w:pPr>
          </w:p>
        </w:tc>
        <w:tc>
          <w:tcPr>
            <w:tcW w:w="2567" w:type="dxa"/>
          </w:tcPr>
          <w:p w:rsidR="00D6458A" w:rsidRPr="00D6458A" w:rsidRDefault="00D6458A" w:rsidP="00D6458A">
            <w:pPr>
              <w:spacing w:after="0" w:line="240" w:lineRule="auto"/>
              <w:jc w:val="center"/>
              <w:rPr>
                <w:rFonts w:ascii="Times New Roman" w:hAnsi="Times New Roman"/>
                <w:sz w:val="24"/>
                <w:szCs w:val="24"/>
              </w:rPr>
            </w:pPr>
          </w:p>
        </w:tc>
        <w:tc>
          <w:tcPr>
            <w:tcW w:w="1993" w:type="dxa"/>
          </w:tcPr>
          <w:p w:rsidR="00D6458A" w:rsidRPr="00D6458A" w:rsidRDefault="00D6458A" w:rsidP="00D6458A">
            <w:pPr>
              <w:spacing w:after="0" w:line="240" w:lineRule="auto"/>
              <w:jc w:val="center"/>
              <w:rPr>
                <w:rFonts w:ascii="Times New Roman" w:hAnsi="Times New Roman"/>
                <w:sz w:val="24"/>
                <w:szCs w:val="24"/>
              </w:rPr>
            </w:pPr>
          </w:p>
        </w:tc>
      </w:tr>
    </w:tbl>
    <w:p w:rsidR="00824961" w:rsidRPr="00086EEC" w:rsidRDefault="00824961" w:rsidP="00824961">
      <w:pPr>
        <w:spacing w:after="0" w:line="240" w:lineRule="auto"/>
        <w:jc w:val="center"/>
        <w:rPr>
          <w:rFonts w:ascii="Times New Roman" w:eastAsia="Times New Roman" w:hAnsi="Times New Roman"/>
          <w:b/>
          <w:sz w:val="24"/>
          <w:szCs w:val="24"/>
        </w:rPr>
      </w:pPr>
    </w:p>
    <w:p w:rsidR="00824961" w:rsidRPr="00086EEC" w:rsidRDefault="00824961" w:rsidP="00824961">
      <w:pPr>
        <w:tabs>
          <w:tab w:val="left" w:pos="2160"/>
        </w:tabs>
        <w:spacing w:after="0" w:line="240" w:lineRule="auto"/>
        <w:jc w:val="both"/>
        <w:rPr>
          <w:rFonts w:ascii="Times New Roman" w:eastAsia="Times New Roman" w:hAnsi="Times New Roman"/>
          <w:bCs/>
          <w:sz w:val="24"/>
          <w:szCs w:val="24"/>
        </w:rPr>
      </w:pPr>
    </w:p>
    <w:p w:rsidR="00824961" w:rsidRDefault="00824961" w:rsidP="00824961">
      <w:pPr>
        <w:spacing w:after="0" w:line="240" w:lineRule="auto"/>
        <w:jc w:val="both"/>
        <w:rPr>
          <w:rFonts w:ascii="Times New Roman" w:eastAsia="Times New Roman" w:hAnsi="Times New Roman"/>
          <w:b/>
          <w:sz w:val="24"/>
          <w:szCs w:val="24"/>
        </w:rPr>
      </w:pPr>
    </w:p>
    <w:p w:rsidR="00824961" w:rsidRPr="006D62D4" w:rsidRDefault="00824961" w:rsidP="00824961">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Pr="006D62D4">
        <w:rPr>
          <w:rFonts w:ascii="Times New Roman" w:eastAsia="Times New Roman" w:hAnsi="Times New Roman"/>
          <w:bCs/>
          <w:sz w:val="24"/>
          <w:szCs w:val="24"/>
        </w:rPr>
        <w:t>.gada ___._____________</w:t>
      </w:r>
    </w:p>
    <w:p w:rsidR="00824961" w:rsidRPr="006D62D4" w:rsidRDefault="00824961" w:rsidP="00824961">
      <w:pPr>
        <w:spacing w:after="0" w:line="240" w:lineRule="auto"/>
        <w:rPr>
          <w:rFonts w:ascii="Times New Roman" w:eastAsia="Times New Roman" w:hAnsi="Times New Roman"/>
          <w:bCs/>
          <w:i/>
          <w:sz w:val="24"/>
          <w:szCs w:val="24"/>
          <w:lang w:eastAsia="lv-LV"/>
        </w:rPr>
      </w:pPr>
    </w:p>
    <w:p w:rsidR="00824961" w:rsidRPr="006D62D4" w:rsidRDefault="00824961" w:rsidP="00824961">
      <w:pPr>
        <w:spacing w:after="0" w:line="240" w:lineRule="auto"/>
        <w:rPr>
          <w:rFonts w:ascii="Times New Roman" w:eastAsia="Times New Roman" w:hAnsi="Times New Roman"/>
          <w:bCs/>
          <w:i/>
          <w:sz w:val="24"/>
          <w:szCs w:val="24"/>
          <w:lang w:eastAsia="lv-LV"/>
        </w:rPr>
      </w:pPr>
      <w:r w:rsidRPr="006D62D4">
        <w:rPr>
          <w:rFonts w:ascii="Times New Roman" w:eastAsia="Times New Roman" w:hAnsi="Times New Roman"/>
          <w:bCs/>
          <w:i/>
          <w:sz w:val="24"/>
          <w:szCs w:val="24"/>
          <w:lang w:eastAsia="lv-LV"/>
        </w:rPr>
        <w:t>___________________________________________________________________________</w:t>
      </w:r>
    </w:p>
    <w:p w:rsidR="00824961" w:rsidRPr="006D62D4" w:rsidRDefault="00824961" w:rsidP="00824961">
      <w:pPr>
        <w:spacing w:after="0" w:line="240" w:lineRule="auto"/>
        <w:jc w:val="center"/>
        <w:rPr>
          <w:rFonts w:ascii="Times New Roman" w:eastAsia="Times New Roman" w:hAnsi="Times New Roman"/>
          <w:bCs/>
          <w:i/>
          <w:sz w:val="20"/>
          <w:szCs w:val="20"/>
          <w:lang w:eastAsia="lv-LV"/>
        </w:rPr>
      </w:pPr>
      <w:r w:rsidRPr="006D62D4">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824961" w:rsidRDefault="00824961" w:rsidP="00824961">
      <w:pPr>
        <w:spacing w:after="0" w:line="240" w:lineRule="auto"/>
        <w:jc w:val="both"/>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pPr>
    </w:p>
    <w:p w:rsidR="00824961" w:rsidRDefault="00824961" w:rsidP="00824961">
      <w:pPr>
        <w:spacing w:after="0" w:line="240" w:lineRule="auto"/>
        <w:jc w:val="right"/>
        <w:rPr>
          <w:rFonts w:ascii="Times New Roman" w:eastAsia="Times New Roman" w:hAnsi="Times New Roman"/>
          <w:b/>
          <w:sz w:val="24"/>
          <w:szCs w:val="24"/>
        </w:rPr>
        <w:sectPr w:rsidR="00824961" w:rsidSect="00E4323E">
          <w:footerReference w:type="default" r:id="rId15"/>
          <w:pgSz w:w="11906" w:h="16838"/>
          <w:pgMar w:top="1418" w:right="1134" w:bottom="1276" w:left="1701" w:header="709" w:footer="709" w:gutter="0"/>
          <w:cols w:space="708"/>
          <w:docGrid w:linePitch="360"/>
        </w:sectPr>
      </w:pPr>
    </w:p>
    <w:p w:rsidR="007B466F" w:rsidRPr="007B466F" w:rsidRDefault="007D2BF2" w:rsidP="007B466F">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007B466F" w:rsidRPr="007B466F">
        <w:rPr>
          <w:rFonts w:ascii="Times New Roman" w:eastAsia="Times New Roman" w:hAnsi="Times New Roman"/>
          <w:b/>
          <w:sz w:val="24"/>
          <w:szCs w:val="24"/>
        </w:rPr>
        <w:t>.p</w:t>
      </w:r>
      <w:r w:rsidR="007B466F" w:rsidRPr="007B466F">
        <w:rPr>
          <w:rFonts w:ascii="Times New Roman" w:eastAsia="Times New Roman" w:hAnsi="Times New Roman"/>
          <w:b/>
          <w:bCs/>
          <w:sz w:val="24"/>
          <w:szCs w:val="24"/>
        </w:rPr>
        <w:t xml:space="preserve">ielikums </w:t>
      </w:r>
      <w:r w:rsidR="007B466F" w:rsidRPr="007B466F">
        <w:rPr>
          <w:rFonts w:ascii="Times New Roman" w:eastAsia="Times New Roman" w:hAnsi="Times New Roman"/>
          <w:b/>
          <w:sz w:val="24"/>
          <w:szCs w:val="24"/>
        </w:rPr>
        <w:t>nolikumam</w:t>
      </w:r>
    </w:p>
    <w:p w:rsidR="007B466F" w:rsidRPr="007B466F" w:rsidRDefault="007B466F" w:rsidP="007B466F">
      <w:pPr>
        <w:spacing w:after="0" w:line="240" w:lineRule="auto"/>
        <w:ind w:left="720"/>
        <w:jc w:val="right"/>
        <w:rPr>
          <w:rFonts w:ascii="Times New Roman" w:eastAsia="Times New Roman" w:hAnsi="Times New Roman"/>
          <w:sz w:val="24"/>
          <w:szCs w:val="24"/>
        </w:rPr>
      </w:pPr>
      <w:r w:rsidRPr="007B466F">
        <w:rPr>
          <w:rFonts w:ascii="Times New Roman" w:eastAsia="Times New Roman" w:hAnsi="Times New Roman"/>
          <w:sz w:val="24"/>
          <w:szCs w:val="24"/>
        </w:rPr>
        <w:t xml:space="preserve">(ID Nr. </w:t>
      </w:r>
      <w:r w:rsidRPr="007B466F">
        <w:rPr>
          <w:rFonts w:ascii="Times New Roman" w:eastAsia="Times New Roman" w:hAnsi="Times New Roman"/>
          <w:bCs/>
          <w:sz w:val="24"/>
          <w:szCs w:val="24"/>
        </w:rPr>
        <w:t>VNĪ/201</w:t>
      </w:r>
      <w:r>
        <w:rPr>
          <w:rFonts w:ascii="Times New Roman" w:eastAsia="Times New Roman" w:hAnsi="Times New Roman"/>
          <w:bCs/>
          <w:sz w:val="24"/>
          <w:szCs w:val="24"/>
        </w:rPr>
        <w:t>6/4/1-1/AK-14</w:t>
      </w:r>
      <w:r w:rsidRPr="007B466F">
        <w:rPr>
          <w:rFonts w:ascii="Times New Roman" w:eastAsia="Times New Roman" w:hAnsi="Times New Roman"/>
          <w:sz w:val="24"/>
          <w:szCs w:val="24"/>
        </w:rPr>
        <w:t>)</w:t>
      </w:r>
    </w:p>
    <w:p w:rsidR="007B466F" w:rsidRPr="007B466F" w:rsidRDefault="007B466F" w:rsidP="007B466F">
      <w:pPr>
        <w:spacing w:after="0" w:line="240" w:lineRule="auto"/>
        <w:rPr>
          <w:rFonts w:ascii="Times New Roman" w:eastAsia="Times New Roman" w:hAnsi="Times New Roman"/>
          <w:b/>
          <w:sz w:val="24"/>
          <w:szCs w:val="24"/>
        </w:rPr>
      </w:pPr>
    </w:p>
    <w:p w:rsidR="007B466F" w:rsidRPr="007B466F" w:rsidRDefault="007B466F" w:rsidP="007B466F">
      <w:pPr>
        <w:spacing w:after="0" w:line="240" w:lineRule="auto"/>
        <w:jc w:val="center"/>
        <w:rPr>
          <w:rFonts w:ascii="Times New Roman" w:eastAsia="Times New Roman" w:hAnsi="Times New Roman"/>
          <w:b/>
          <w:sz w:val="24"/>
          <w:szCs w:val="24"/>
        </w:rPr>
      </w:pPr>
    </w:p>
    <w:p w:rsidR="00B0304C" w:rsidRDefault="007B466F" w:rsidP="007B466F">
      <w:pPr>
        <w:spacing w:after="0" w:line="240" w:lineRule="auto"/>
        <w:jc w:val="center"/>
        <w:rPr>
          <w:rFonts w:ascii="Times New Roman" w:eastAsia="Times New Roman" w:hAnsi="Times New Roman"/>
          <w:i/>
          <w:sz w:val="24"/>
          <w:szCs w:val="24"/>
        </w:rPr>
      </w:pPr>
      <w:r w:rsidRPr="007B466F">
        <w:rPr>
          <w:rFonts w:ascii="Times New Roman" w:eastAsia="Times New Roman" w:hAnsi="Times New Roman"/>
          <w:b/>
          <w:sz w:val="24"/>
          <w:szCs w:val="24"/>
        </w:rPr>
        <w:t>TEHNISKAIS</w:t>
      </w:r>
      <w:r w:rsidRPr="007B466F">
        <w:rPr>
          <w:rFonts w:ascii="Times New Roman" w:eastAsia="Times New Roman" w:hAnsi="Times New Roman"/>
          <w:b/>
          <w:sz w:val="24"/>
          <w:szCs w:val="24"/>
          <w:lang w:val="x-none"/>
        </w:rPr>
        <w:t xml:space="preserve"> PIEDĀVĀJUMS </w:t>
      </w:r>
      <w:r w:rsidRPr="007B466F">
        <w:rPr>
          <w:rFonts w:ascii="Times New Roman" w:eastAsia="Times New Roman" w:hAnsi="Times New Roman"/>
          <w:i/>
          <w:sz w:val="24"/>
          <w:szCs w:val="24"/>
          <w:lang w:val="x-none"/>
        </w:rPr>
        <w:t>(veidne)</w:t>
      </w:r>
      <w:r w:rsidR="007D2BF2">
        <w:rPr>
          <w:rFonts w:ascii="Times New Roman" w:eastAsia="Times New Roman" w:hAnsi="Times New Roman"/>
          <w:i/>
          <w:sz w:val="24"/>
          <w:szCs w:val="24"/>
        </w:rPr>
        <w:t xml:space="preserve"> </w:t>
      </w:r>
    </w:p>
    <w:p w:rsidR="007B466F" w:rsidRPr="007D2BF2" w:rsidRDefault="007D2BF2" w:rsidP="007B466F">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iepirkuma priekšmeta __.daļā</w:t>
      </w:r>
    </w:p>
    <w:p w:rsidR="007B466F" w:rsidRPr="007B466F" w:rsidRDefault="007B466F" w:rsidP="007B466F">
      <w:pPr>
        <w:spacing w:after="0" w:line="240" w:lineRule="auto"/>
        <w:ind w:right="-1"/>
        <w:jc w:val="center"/>
        <w:rPr>
          <w:rFonts w:ascii="Times New Roman" w:eastAsia="Times New Roman" w:hAnsi="Times New Roman"/>
          <w:i/>
          <w:sz w:val="24"/>
          <w:szCs w:val="24"/>
        </w:rPr>
      </w:pPr>
      <w:r w:rsidRPr="007B466F">
        <w:rPr>
          <w:rFonts w:ascii="Times New Roman" w:eastAsia="Times New Roman" w:hAnsi="Times New Roman"/>
          <w:i/>
          <w:sz w:val="24"/>
          <w:szCs w:val="24"/>
        </w:rPr>
        <w:t>„Elektroenerģijas piegāde Valsts akciju sabiedrības „Valsts nekustamie īpašumi” īpašumā un pārvaldīšanā esošajiem nekustamajiem īpašumiem”</w:t>
      </w:r>
    </w:p>
    <w:p w:rsidR="007B466F" w:rsidRPr="007B466F" w:rsidRDefault="007B466F" w:rsidP="007B466F">
      <w:pPr>
        <w:spacing w:after="0" w:line="240" w:lineRule="auto"/>
        <w:ind w:right="-1"/>
        <w:jc w:val="center"/>
        <w:rPr>
          <w:rFonts w:ascii="Times New Roman" w:eastAsia="Times New Roman" w:hAnsi="Times New Roman"/>
          <w:sz w:val="24"/>
          <w:szCs w:val="24"/>
        </w:rPr>
      </w:pPr>
      <w:r w:rsidRPr="007B466F">
        <w:rPr>
          <w:rFonts w:ascii="Times New Roman" w:eastAsia="Times New Roman" w:hAnsi="Times New Roman"/>
          <w:sz w:val="24"/>
          <w:szCs w:val="24"/>
        </w:rPr>
        <w:t xml:space="preserve">(iepirkuma identifikācijas Nr. </w:t>
      </w:r>
      <w:r w:rsidRPr="007B466F">
        <w:rPr>
          <w:rFonts w:ascii="Times New Roman" w:eastAsia="Times New Roman" w:hAnsi="Times New Roman"/>
          <w:bCs/>
          <w:sz w:val="24"/>
          <w:szCs w:val="24"/>
        </w:rPr>
        <w:t>VNĪ/</w:t>
      </w:r>
      <w:r>
        <w:rPr>
          <w:rFonts w:ascii="Times New Roman" w:eastAsia="Times New Roman" w:hAnsi="Times New Roman"/>
          <w:bCs/>
          <w:sz w:val="24"/>
          <w:szCs w:val="24"/>
        </w:rPr>
        <w:t>2016/4/1-1/AK-14</w:t>
      </w:r>
      <w:r w:rsidRPr="007B466F">
        <w:rPr>
          <w:rFonts w:ascii="Times New Roman" w:eastAsia="Times New Roman" w:hAnsi="Times New Roman"/>
          <w:sz w:val="24"/>
          <w:szCs w:val="24"/>
        </w:rPr>
        <w:t>)</w:t>
      </w: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rPr>
          <w:rFonts w:ascii="Times New Roman" w:eastAsia="Times New Roman" w:hAnsi="Times New Roman"/>
          <w:color w:val="FF0000"/>
          <w:sz w:val="20"/>
          <w:szCs w:val="20"/>
        </w:rPr>
      </w:pPr>
    </w:p>
    <w:p w:rsidR="007B466F" w:rsidRPr="007B466F" w:rsidRDefault="007B466F" w:rsidP="007B466F">
      <w:pPr>
        <w:tabs>
          <w:tab w:val="left" w:pos="2160"/>
        </w:tabs>
        <w:spacing w:after="0" w:line="240" w:lineRule="auto"/>
        <w:jc w:val="both"/>
        <w:rPr>
          <w:rFonts w:ascii="Times New Roman" w:eastAsia="Times New Roman" w:hAnsi="Times New Roman"/>
          <w:bCs/>
        </w:rPr>
      </w:pPr>
      <w:r w:rsidRPr="007B466F">
        <w:rPr>
          <w:rFonts w:ascii="Times New Roman" w:eastAsia="Times New Roman" w:hAnsi="Times New Roman"/>
          <w:bCs/>
        </w:rPr>
        <w:t>201</w:t>
      </w:r>
      <w:r>
        <w:rPr>
          <w:rFonts w:ascii="Times New Roman" w:eastAsia="Times New Roman" w:hAnsi="Times New Roman"/>
          <w:bCs/>
        </w:rPr>
        <w:t>6</w:t>
      </w:r>
      <w:r w:rsidRPr="007B466F">
        <w:rPr>
          <w:rFonts w:ascii="Times New Roman" w:eastAsia="Times New Roman" w:hAnsi="Times New Roman"/>
          <w:bCs/>
        </w:rPr>
        <w:t>.gada ___._____________</w:t>
      </w:r>
    </w:p>
    <w:p w:rsidR="007B466F" w:rsidRPr="007B466F" w:rsidRDefault="007B466F" w:rsidP="007B466F">
      <w:pPr>
        <w:spacing w:after="0" w:line="240" w:lineRule="auto"/>
        <w:jc w:val="center"/>
        <w:rPr>
          <w:rFonts w:ascii="Times New Roman" w:eastAsia="Times New Roman" w:hAnsi="Times New Roman"/>
          <w:bCs/>
          <w:i/>
          <w:sz w:val="20"/>
          <w:szCs w:val="20"/>
        </w:rPr>
      </w:pPr>
    </w:p>
    <w:p w:rsidR="007B466F" w:rsidRPr="007B466F" w:rsidRDefault="007B466F" w:rsidP="007B466F">
      <w:pPr>
        <w:spacing w:after="0" w:line="240" w:lineRule="auto"/>
        <w:jc w:val="center"/>
        <w:rPr>
          <w:rFonts w:ascii="Times New Roman" w:eastAsia="Times New Roman" w:hAnsi="Times New Roman"/>
          <w:bCs/>
          <w:i/>
          <w:sz w:val="20"/>
          <w:szCs w:val="20"/>
        </w:rPr>
      </w:pPr>
      <w:r w:rsidRPr="007B466F">
        <w:rPr>
          <w:rFonts w:ascii="Times New Roman" w:eastAsia="Times New Roman" w:hAnsi="Times New Roman"/>
          <w:bCs/>
          <w:i/>
          <w:sz w:val="20"/>
          <w:szCs w:val="20"/>
        </w:rPr>
        <w:t>__________________________________________________________________________________________</w:t>
      </w:r>
    </w:p>
    <w:p w:rsidR="007B466F" w:rsidRPr="007B466F" w:rsidRDefault="007B466F" w:rsidP="007B466F">
      <w:pPr>
        <w:spacing w:after="0" w:line="240" w:lineRule="auto"/>
        <w:jc w:val="center"/>
        <w:rPr>
          <w:rFonts w:ascii="Times New Roman" w:eastAsia="Times New Roman" w:hAnsi="Times New Roman"/>
          <w:b/>
          <w:bCs/>
          <w:color w:val="000000"/>
          <w:sz w:val="24"/>
          <w:szCs w:val="24"/>
        </w:rPr>
      </w:pPr>
      <w:r w:rsidRPr="007B466F">
        <w:rPr>
          <w:rFonts w:ascii="Times New Roman" w:eastAsia="Times New Roman" w:hAnsi="Times New Roman"/>
          <w:bCs/>
          <w:i/>
          <w:sz w:val="20"/>
          <w:szCs w:val="20"/>
        </w:rPr>
        <w:t xml:space="preserve"> (Uzņēmuma vadītāja vai tā pilnvarotās personas (pievienot pilnvaras oriģinālu vai apliecinātu kopiju) paraksts, tā atšifrējums)</w:t>
      </w: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Pr="007B466F" w:rsidRDefault="007B466F" w:rsidP="007B466F">
      <w:pPr>
        <w:spacing w:after="0" w:line="240" w:lineRule="auto"/>
        <w:ind w:left="720"/>
        <w:jc w:val="right"/>
        <w:rPr>
          <w:rFonts w:ascii="Times New Roman" w:eastAsia="Times New Roman" w:hAnsi="Times New Roman"/>
          <w:b/>
          <w:sz w:val="24"/>
          <w:szCs w:val="24"/>
        </w:rPr>
      </w:pPr>
    </w:p>
    <w:p w:rsidR="007B466F" w:rsidRDefault="007B466F" w:rsidP="00824961">
      <w:pPr>
        <w:spacing w:after="0" w:line="240" w:lineRule="auto"/>
        <w:jc w:val="right"/>
        <w:rPr>
          <w:rFonts w:ascii="Times New Roman" w:eastAsia="Times New Roman" w:hAnsi="Times New Roman"/>
          <w:b/>
          <w:sz w:val="24"/>
          <w:szCs w:val="24"/>
        </w:rPr>
      </w:pPr>
    </w:p>
    <w:p w:rsidR="007B466F" w:rsidRDefault="007B466F" w:rsidP="00824961">
      <w:pPr>
        <w:spacing w:after="0" w:line="240" w:lineRule="auto"/>
        <w:jc w:val="right"/>
        <w:rPr>
          <w:rFonts w:ascii="Times New Roman" w:eastAsia="Times New Roman" w:hAnsi="Times New Roman"/>
          <w:b/>
          <w:sz w:val="24"/>
          <w:szCs w:val="24"/>
        </w:rPr>
      </w:pPr>
    </w:p>
    <w:p w:rsidR="00824961" w:rsidRPr="006D62D4" w:rsidRDefault="007B466F" w:rsidP="00824961">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b/>
          <w:sz w:val="24"/>
          <w:szCs w:val="24"/>
        </w:rPr>
        <w:t>7</w:t>
      </w:r>
      <w:r w:rsidR="00824961" w:rsidRPr="006D62D4">
        <w:rPr>
          <w:rFonts w:ascii="Times New Roman" w:eastAsia="Times New Roman" w:hAnsi="Times New Roman"/>
          <w:b/>
          <w:sz w:val="24"/>
          <w:szCs w:val="24"/>
        </w:rPr>
        <w:t>.p</w:t>
      </w:r>
      <w:r w:rsidR="00824961" w:rsidRPr="006D62D4">
        <w:rPr>
          <w:rFonts w:ascii="Times New Roman" w:eastAsia="Times New Roman" w:hAnsi="Times New Roman"/>
          <w:b/>
          <w:bCs/>
          <w:sz w:val="24"/>
          <w:szCs w:val="24"/>
        </w:rPr>
        <w:t xml:space="preserve">ielikums </w:t>
      </w:r>
      <w:r w:rsidR="00824961" w:rsidRPr="006D62D4">
        <w:rPr>
          <w:rFonts w:ascii="Times New Roman" w:eastAsia="Times New Roman" w:hAnsi="Times New Roman"/>
          <w:b/>
          <w:sz w:val="24"/>
          <w:szCs w:val="24"/>
          <w:lang w:eastAsia="lv-LV"/>
        </w:rPr>
        <w:t>nolikumam</w:t>
      </w:r>
    </w:p>
    <w:p w:rsidR="00824961" w:rsidRPr="006D62D4" w:rsidRDefault="00824961" w:rsidP="00824961">
      <w:pPr>
        <w:keepNext/>
        <w:spacing w:after="0" w:line="240" w:lineRule="auto"/>
        <w:jc w:val="right"/>
        <w:rPr>
          <w:rFonts w:ascii="Times New Roman" w:eastAsia="Times New Roman" w:hAnsi="Times New Roman"/>
          <w:sz w:val="24"/>
          <w:szCs w:val="24"/>
          <w:lang w:eastAsia="lv-LV"/>
        </w:rPr>
      </w:pPr>
      <w:r w:rsidRPr="006D62D4">
        <w:rPr>
          <w:rFonts w:ascii="Times New Roman" w:eastAsia="Times New Roman" w:hAnsi="Times New Roman"/>
          <w:sz w:val="24"/>
          <w:szCs w:val="24"/>
          <w:lang w:eastAsia="lv-LV"/>
        </w:rPr>
        <w:t>(ID Nr.</w:t>
      </w:r>
      <w:r w:rsidRPr="006D62D4">
        <w:rPr>
          <w:rFonts w:ascii="Times New Roman" w:eastAsia="Times New Roman" w:hAnsi="Times New Roman"/>
          <w:sz w:val="24"/>
          <w:szCs w:val="24"/>
        </w:rPr>
        <w:t xml:space="preserve"> </w:t>
      </w:r>
      <w:r>
        <w:rPr>
          <w:rFonts w:ascii="Times New Roman" w:eastAsia="Times New Roman" w:hAnsi="Times New Roman"/>
          <w:bCs/>
          <w:sz w:val="24"/>
          <w:szCs w:val="24"/>
        </w:rPr>
        <w:t>VNĪ/2016/4/1-1/AK-</w:t>
      </w:r>
      <w:r w:rsidR="000632F4">
        <w:rPr>
          <w:rFonts w:ascii="Times New Roman" w:eastAsia="Times New Roman" w:hAnsi="Times New Roman"/>
          <w:bCs/>
          <w:sz w:val="24"/>
          <w:szCs w:val="24"/>
        </w:rPr>
        <w:t>14</w:t>
      </w:r>
      <w:r w:rsidRPr="006D62D4">
        <w:rPr>
          <w:rFonts w:ascii="Times New Roman" w:eastAsia="Times New Roman" w:hAnsi="Times New Roman"/>
          <w:sz w:val="24"/>
          <w:szCs w:val="24"/>
          <w:lang w:eastAsia="lv-LV"/>
        </w:rPr>
        <w:t>)</w:t>
      </w:r>
    </w:p>
    <w:p w:rsidR="003B3B68" w:rsidRDefault="003B3B68" w:rsidP="003B3B68">
      <w:pPr>
        <w:spacing w:after="0" w:line="240" w:lineRule="auto"/>
        <w:jc w:val="center"/>
        <w:rPr>
          <w:rFonts w:ascii="Times New Roman" w:eastAsia="Times New Roman" w:hAnsi="Times New Roman"/>
          <w:i/>
          <w:sz w:val="24"/>
          <w:szCs w:val="24"/>
        </w:rPr>
      </w:pPr>
    </w:p>
    <w:p w:rsidR="003B3B68" w:rsidRPr="003B3B68" w:rsidRDefault="003B3B68" w:rsidP="003B3B68">
      <w:pPr>
        <w:spacing w:after="0" w:line="240" w:lineRule="auto"/>
        <w:jc w:val="center"/>
        <w:rPr>
          <w:rFonts w:ascii="Times New Roman" w:eastAsia="Times New Roman" w:hAnsi="Times New Roman"/>
          <w:i/>
          <w:sz w:val="24"/>
          <w:szCs w:val="24"/>
          <w:lang w:val="x-none"/>
        </w:rPr>
      </w:pPr>
      <w:r w:rsidRPr="003B3B68">
        <w:rPr>
          <w:rFonts w:ascii="Times New Roman" w:eastAsia="Times New Roman" w:hAnsi="Times New Roman"/>
          <w:b/>
          <w:sz w:val="24"/>
          <w:szCs w:val="24"/>
          <w:lang w:val="x-none"/>
        </w:rPr>
        <w:t xml:space="preserve">FINANŠU PIEDĀVĀJUMS </w:t>
      </w:r>
      <w:r w:rsidRPr="003B3B68">
        <w:rPr>
          <w:rFonts w:ascii="Times New Roman" w:eastAsia="Times New Roman" w:hAnsi="Times New Roman"/>
          <w:i/>
          <w:sz w:val="24"/>
          <w:szCs w:val="24"/>
          <w:lang w:val="x-none"/>
        </w:rPr>
        <w:t>(veidne)</w:t>
      </w:r>
    </w:p>
    <w:p w:rsidR="003B3B68" w:rsidRPr="003B3B68" w:rsidRDefault="003B3B68" w:rsidP="003B3B68">
      <w:pPr>
        <w:spacing w:after="0" w:line="240" w:lineRule="auto"/>
        <w:ind w:right="-1"/>
        <w:jc w:val="center"/>
        <w:rPr>
          <w:rFonts w:ascii="Times New Roman" w:eastAsia="Times New Roman" w:hAnsi="Times New Roman"/>
          <w:i/>
          <w:sz w:val="24"/>
          <w:szCs w:val="24"/>
        </w:rPr>
      </w:pPr>
      <w:r w:rsidRPr="003B3B68">
        <w:rPr>
          <w:rFonts w:ascii="Times New Roman" w:eastAsia="Times New Roman" w:hAnsi="Times New Roman"/>
          <w:i/>
          <w:sz w:val="24"/>
          <w:szCs w:val="24"/>
        </w:rPr>
        <w:t>„Elektroenerģijas piegāde Valsts akciju sabiedrības „Valsts nekustamie īpašumi” īpašumā un pārvaldīšanā esošajiem nekustamajiem īpašumiem”</w:t>
      </w:r>
    </w:p>
    <w:p w:rsidR="003B3B68" w:rsidRPr="003B3B68" w:rsidRDefault="003B3B68" w:rsidP="003B3B68">
      <w:pPr>
        <w:spacing w:after="0" w:line="240" w:lineRule="auto"/>
        <w:ind w:right="-1"/>
        <w:jc w:val="center"/>
        <w:rPr>
          <w:rFonts w:ascii="Times New Roman" w:eastAsia="Times New Roman" w:hAnsi="Times New Roman"/>
          <w:sz w:val="24"/>
          <w:szCs w:val="24"/>
        </w:rPr>
      </w:pPr>
      <w:r w:rsidRPr="003B3B68">
        <w:rPr>
          <w:rFonts w:ascii="Times New Roman" w:eastAsia="Times New Roman" w:hAnsi="Times New Roman"/>
          <w:sz w:val="24"/>
          <w:szCs w:val="24"/>
        </w:rPr>
        <w:t xml:space="preserve">(iepirkuma identifikācijas Nr. </w:t>
      </w:r>
      <w:r w:rsidRPr="003B3B68">
        <w:rPr>
          <w:rFonts w:ascii="Times New Roman" w:eastAsia="Times New Roman" w:hAnsi="Times New Roman"/>
          <w:bCs/>
          <w:sz w:val="24"/>
          <w:szCs w:val="24"/>
        </w:rPr>
        <w:t>VNĪ/2016/4/1-1/AK-14</w:t>
      </w:r>
      <w:r w:rsidRPr="003B3B68">
        <w:rPr>
          <w:rFonts w:ascii="Times New Roman" w:eastAsia="Times New Roman" w:hAnsi="Times New Roman"/>
          <w:sz w:val="24"/>
          <w:szCs w:val="24"/>
        </w:rPr>
        <w:t>)</w:t>
      </w:r>
    </w:p>
    <w:p w:rsidR="003B3B68" w:rsidRPr="003B3B68" w:rsidRDefault="003B3B68" w:rsidP="003B3B68">
      <w:pPr>
        <w:spacing w:after="0" w:line="240" w:lineRule="auto"/>
        <w:jc w:val="center"/>
        <w:rPr>
          <w:rFonts w:ascii="Times New Roman" w:eastAsia="Times New Roman" w:hAnsi="Times New Roman"/>
          <w:b/>
          <w:sz w:val="24"/>
          <w:szCs w:val="24"/>
          <w:lang w:eastAsia="lv-LV"/>
        </w:rPr>
      </w:pPr>
    </w:p>
    <w:p w:rsidR="003B3B68" w:rsidRPr="003B3B68" w:rsidRDefault="003B3B68" w:rsidP="003B3B68">
      <w:pPr>
        <w:spacing w:after="0" w:line="240" w:lineRule="auto"/>
        <w:jc w:val="center"/>
        <w:rPr>
          <w:rFonts w:ascii="Times New Roman" w:eastAsia="Times New Roman" w:hAnsi="Times New Roman"/>
          <w:b/>
          <w:sz w:val="24"/>
          <w:szCs w:val="24"/>
          <w:lang w:eastAsia="lv-LV"/>
        </w:rPr>
      </w:pPr>
      <w:r w:rsidRPr="003B3B68">
        <w:rPr>
          <w:rFonts w:ascii="Times New Roman" w:eastAsia="Times New Roman" w:hAnsi="Times New Roman"/>
          <w:b/>
          <w:sz w:val="24"/>
          <w:szCs w:val="24"/>
          <w:lang w:eastAsia="lv-LV"/>
        </w:rPr>
        <w:t xml:space="preserve">iepirkuma priekšmeta </w:t>
      </w:r>
      <w:r w:rsidR="00686978">
        <w:rPr>
          <w:rFonts w:ascii="Times New Roman" w:eastAsia="Times New Roman" w:hAnsi="Times New Roman"/>
          <w:b/>
          <w:sz w:val="24"/>
          <w:szCs w:val="24"/>
          <w:lang w:eastAsia="lv-LV"/>
        </w:rPr>
        <w:t>1</w:t>
      </w:r>
      <w:r w:rsidRPr="003B3B68">
        <w:rPr>
          <w:rFonts w:ascii="Times New Roman" w:eastAsia="Times New Roman" w:hAnsi="Times New Roman"/>
          <w:b/>
          <w:sz w:val="24"/>
          <w:szCs w:val="24"/>
          <w:lang w:eastAsia="lv-LV"/>
        </w:rPr>
        <w:t>.daļai</w:t>
      </w:r>
    </w:p>
    <w:p w:rsidR="003B3B68" w:rsidRPr="003B3B68" w:rsidRDefault="003B3B68" w:rsidP="003B3B68">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574"/>
        <w:gridCol w:w="1805"/>
        <w:gridCol w:w="1660"/>
      </w:tblGrid>
      <w:tr w:rsidR="003B3B68" w:rsidRPr="003B3B68" w:rsidTr="00D023FF">
        <w:tc>
          <w:tcPr>
            <w:tcW w:w="3483"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Elektroenerģijas uzskaites veidi</w:t>
            </w:r>
          </w:p>
        </w:tc>
        <w:tc>
          <w:tcPr>
            <w:tcW w:w="1574"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Cena par vienu mērvienību (EUR/kWh) bez PVN</w:t>
            </w:r>
          </w:p>
        </w:tc>
        <w:tc>
          <w:tcPr>
            <w:tcW w:w="1805" w:type="dxa"/>
            <w:shd w:val="clear" w:color="auto" w:fill="auto"/>
            <w:vAlign w:val="center"/>
          </w:tcPr>
          <w:p w:rsidR="003B3B68" w:rsidRPr="003B3B68" w:rsidRDefault="00BF0BC1" w:rsidP="003B3B68">
            <w:pPr>
              <w:spacing w:after="0" w:line="240" w:lineRule="auto"/>
              <w:jc w:val="center"/>
              <w:rPr>
                <w:rFonts w:ascii="Times New Roman" w:eastAsia="Times New Roman" w:hAnsi="Times New Roman"/>
              </w:rPr>
            </w:pPr>
            <w:r>
              <w:rPr>
                <w:rFonts w:ascii="Times New Roman" w:eastAsia="Times New Roman" w:hAnsi="Times New Roman"/>
              </w:rPr>
              <w:t>P</w:t>
            </w:r>
            <w:r w:rsidR="003B3B68" w:rsidRPr="003B3B68">
              <w:rPr>
                <w:rFonts w:ascii="Times New Roman" w:eastAsia="Times New Roman" w:hAnsi="Times New Roman"/>
              </w:rPr>
              <w:t>iegādes daudzums kWh</w:t>
            </w:r>
            <w:r>
              <w:rPr>
                <w:rFonts w:ascii="Times New Roman" w:eastAsia="Times New Roman" w:hAnsi="Times New Roman"/>
              </w:rPr>
              <w:t xml:space="preserve"> </w:t>
            </w:r>
            <w:r w:rsidR="00404482">
              <w:rPr>
                <w:rFonts w:ascii="Times New Roman" w:eastAsia="Times New Roman" w:hAnsi="Times New Roman"/>
              </w:rPr>
              <w:t>⃰</w:t>
            </w:r>
            <w:r w:rsidR="003B3B68" w:rsidRPr="003B3B68">
              <w:rPr>
                <w:rFonts w:ascii="Times New Roman" w:eastAsia="Times New Roman" w:hAnsi="Times New Roman"/>
              </w:rPr>
              <w:t xml:space="preserve"> (12 mēnešiem)</w:t>
            </w:r>
          </w:p>
        </w:tc>
        <w:tc>
          <w:tcPr>
            <w:tcW w:w="1660"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Summa EUR </w:t>
            </w:r>
          </w:p>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(bez PVN)</w:t>
            </w:r>
          </w:p>
        </w:tc>
      </w:tr>
      <w:tr w:rsidR="003B3B68" w:rsidRPr="003B3B68" w:rsidTr="00D023FF">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1 laika zonā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14 667 656</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dienas zonā (2 laika zonas)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153 371</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rPr>
          <w:trHeight w:val="242"/>
        </w:trPr>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dienas zonā (3 laika zonas)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1 671 294</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rPr>
          <w:trHeight w:val="265"/>
        </w:trPr>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maksimuma stundās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705 777</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nakts zonā (2 laika zonas)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182 450</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3483" w:type="dxa"/>
            <w:shd w:val="clear" w:color="auto" w:fill="auto"/>
            <w:vAlign w:val="center"/>
          </w:tcPr>
          <w:p w:rsidR="003B3B68" w:rsidRPr="003B3B68" w:rsidRDefault="003B3B68" w:rsidP="003B3B68">
            <w:pPr>
              <w:spacing w:line="120" w:lineRule="atLeast"/>
              <w:rPr>
                <w:rFonts w:ascii="Times New Roman" w:eastAsiaTheme="minorHAnsi" w:hAnsi="Times New Roman"/>
              </w:rPr>
            </w:pPr>
            <w:r w:rsidRPr="003B3B68">
              <w:rPr>
                <w:rFonts w:ascii="Times New Roman" w:hAnsi="Times New Roman"/>
              </w:rPr>
              <w:t xml:space="preserve">Elektroenerģija nakts zonā (3 laika zonas) </w:t>
            </w:r>
          </w:p>
        </w:tc>
        <w:tc>
          <w:tcPr>
            <w:tcW w:w="1574"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p>
        </w:tc>
        <w:tc>
          <w:tcPr>
            <w:tcW w:w="1805" w:type="dxa"/>
            <w:shd w:val="clear" w:color="auto" w:fill="auto"/>
            <w:vAlign w:val="center"/>
          </w:tcPr>
          <w:p w:rsidR="003B3B68" w:rsidRPr="003B3B68" w:rsidRDefault="003B3B68" w:rsidP="003B3B68">
            <w:pPr>
              <w:spacing w:line="120" w:lineRule="atLeast"/>
              <w:jc w:val="right"/>
              <w:rPr>
                <w:rFonts w:ascii="Times New Roman" w:eastAsiaTheme="minorHAnsi" w:hAnsi="Times New Roman"/>
              </w:rPr>
            </w:pPr>
            <w:r w:rsidRPr="003B3B68">
              <w:rPr>
                <w:rFonts w:ascii="Times New Roman" w:hAnsi="Times New Roman"/>
              </w:rPr>
              <w:t>998 719</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6862" w:type="dxa"/>
            <w:gridSpan w:val="3"/>
            <w:shd w:val="clear" w:color="auto" w:fill="auto"/>
          </w:tcPr>
          <w:p w:rsidR="003B3B68" w:rsidRPr="003B3B68" w:rsidRDefault="003B3B68" w:rsidP="003B3B68">
            <w:pPr>
              <w:spacing w:after="0" w:line="240" w:lineRule="auto"/>
              <w:jc w:val="right"/>
              <w:rPr>
                <w:rFonts w:ascii="Times New Roman" w:eastAsia="Times New Roman" w:hAnsi="Times New Roman"/>
                <w:b/>
              </w:rPr>
            </w:pPr>
            <w:r w:rsidRPr="003B3B68">
              <w:rPr>
                <w:rFonts w:ascii="Times New Roman" w:eastAsia="Times New Roman" w:hAnsi="Times New Roman"/>
                <w:b/>
              </w:rPr>
              <w:t xml:space="preserve">Vērtējamā līgumcena vienam gadam bez PVN, </w:t>
            </w:r>
            <w:r w:rsidRPr="003B3B68">
              <w:rPr>
                <w:rFonts w:ascii="Times New Roman" w:eastAsia="Times New Roman" w:hAnsi="Times New Roman"/>
                <w:b/>
                <w:i/>
              </w:rPr>
              <w:t>euro</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b/>
              </w:rPr>
            </w:pPr>
          </w:p>
        </w:tc>
      </w:tr>
    </w:tbl>
    <w:p w:rsidR="00BF0BC1" w:rsidRDefault="00BF0BC1" w:rsidP="003B3B68">
      <w:pPr>
        <w:spacing w:after="0" w:line="240" w:lineRule="auto"/>
        <w:jc w:val="both"/>
        <w:rPr>
          <w:rFonts w:ascii="Times New Roman" w:eastAsia="Times New Roman" w:hAnsi="Times New Roman"/>
          <w:sz w:val="20"/>
          <w:szCs w:val="20"/>
        </w:rPr>
      </w:pPr>
    </w:p>
    <w:p w:rsidR="00404482" w:rsidRDefault="00404482" w:rsidP="003B3B6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Saskaņā ar 2015.gada rādītājiem. </w:t>
      </w:r>
      <w:r w:rsidR="00686978">
        <w:rPr>
          <w:rFonts w:ascii="Times New Roman" w:eastAsia="Times New Roman" w:hAnsi="Times New Roman"/>
          <w:sz w:val="20"/>
          <w:szCs w:val="20"/>
        </w:rPr>
        <w:t>Elektroenerģijas a</w:t>
      </w:r>
      <w:r>
        <w:rPr>
          <w:rFonts w:ascii="Times New Roman" w:eastAsia="Times New Roman" w:hAnsi="Times New Roman"/>
          <w:sz w:val="20"/>
          <w:szCs w:val="20"/>
        </w:rPr>
        <w:t>pjomi var mainīties.</w:t>
      </w:r>
    </w:p>
    <w:p w:rsidR="00404482" w:rsidRPr="003B3B68" w:rsidRDefault="00404482" w:rsidP="003B3B68">
      <w:pPr>
        <w:spacing w:after="0" w:line="240" w:lineRule="auto"/>
        <w:jc w:val="both"/>
        <w:rPr>
          <w:rFonts w:ascii="Times New Roman" w:eastAsia="Times New Roman" w:hAnsi="Times New Roman"/>
          <w:sz w:val="20"/>
          <w:szCs w:val="20"/>
        </w:rPr>
      </w:pPr>
    </w:p>
    <w:p w:rsidR="003B3B68" w:rsidRPr="003B3B68" w:rsidRDefault="003B3B68" w:rsidP="003B3B68">
      <w:pPr>
        <w:spacing w:after="0" w:line="240" w:lineRule="auto"/>
        <w:ind w:firstLine="720"/>
        <w:jc w:val="both"/>
        <w:rPr>
          <w:rFonts w:ascii="Times New Roman" w:eastAsia="Times New Roman" w:hAnsi="Times New Roman"/>
          <w:sz w:val="24"/>
          <w:szCs w:val="24"/>
        </w:rPr>
      </w:pPr>
      <w:r w:rsidRPr="003B3B68">
        <w:rPr>
          <w:rFonts w:ascii="Times New Roman" w:eastAsia="Times New Roman" w:hAnsi="Times New Roman"/>
          <w:sz w:val="24"/>
          <w:szCs w:val="24"/>
        </w:rPr>
        <w:t>Finanšu piedāvājumā norādītajā cenā ir iekļautas visas ar iepirkuma priekšmetu saistītās izmaksas, atlaides un piemaksas, balansēšanas pakalpojumu izmaksas, palīgpakalpojumu izmaksas, kā arī visi nodokļi (izņemot pievienotās vērtības nodokli) un nodevas, ja tādas ir paredzētas, kā arī visi iespējamie riski, kas saistīti ar tirgus cenu svārstībām Līguma izpildes laikā.</w:t>
      </w: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r w:rsidRPr="003B3B68">
        <w:rPr>
          <w:rFonts w:ascii="Times New Roman" w:eastAsia="Times New Roman" w:hAnsi="Times New Roman"/>
          <w:bCs/>
          <w:sz w:val="24"/>
          <w:szCs w:val="24"/>
        </w:rPr>
        <w:t>2016.gada ___._____________</w:t>
      </w:r>
    </w:p>
    <w:p w:rsidR="003B3B68" w:rsidRPr="003B3B68" w:rsidRDefault="003B3B68" w:rsidP="003B3B68">
      <w:pPr>
        <w:spacing w:after="0" w:line="240" w:lineRule="auto"/>
        <w:rPr>
          <w:rFonts w:ascii="Times New Roman" w:eastAsia="Times New Roman" w:hAnsi="Times New Roman"/>
          <w:bCs/>
          <w:i/>
          <w:sz w:val="24"/>
          <w:szCs w:val="24"/>
          <w:lang w:eastAsia="lv-LV"/>
        </w:rPr>
      </w:pPr>
    </w:p>
    <w:p w:rsidR="003B3B68" w:rsidRPr="003B3B68" w:rsidRDefault="003B3B68" w:rsidP="003B3B68">
      <w:pPr>
        <w:spacing w:after="0" w:line="240" w:lineRule="auto"/>
        <w:rPr>
          <w:rFonts w:ascii="Times New Roman" w:eastAsia="Times New Roman" w:hAnsi="Times New Roman"/>
          <w:bCs/>
          <w:i/>
          <w:sz w:val="24"/>
          <w:szCs w:val="24"/>
          <w:lang w:eastAsia="lv-LV"/>
        </w:rPr>
      </w:pPr>
      <w:r w:rsidRPr="003B3B68">
        <w:rPr>
          <w:rFonts w:ascii="Times New Roman" w:eastAsia="Times New Roman" w:hAnsi="Times New Roman"/>
          <w:bCs/>
          <w:i/>
          <w:sz w:val="24"/>
          <w:szCs w:val="24"/>
          <w:lang w:eastAsia="lv-LV"/>
        </w:rPr>
        <w:t>___________________________________________________________________________</w:t>
      </w:r>
    </w:p>
    <w:p w:rsidR="003B3B68" w:rsidRPr="003B3B68" w:rsidRDefault="003B3B68" w:rsidP="003B3B68">
      <w:pPr>
        <w:spacing w:after="0" w:line="240" w:lineRule="auto"/>
        <w:jc w:val="center"/>
        <w:rPr>
          <w:rFonts w:ascii="Times New Roman" w:eastAsia="Times New Roman" w:hAnsi="Times New Roman"/>
          <w:bCs/>
          <w:i/>
          <w:sz w:val="20"/>
          <w:szCs w:val="20"/>
          <w:lang w:eastAsia="lv-LV"/>
        </w:rPr>
      </w:pPr>
      <w:r w:rsidRPr="003B3B68">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Pr>
        <w:spacing w:after="0" w:line="240" w:lineRule="auto"/>
        <w:jc w:val="center"/>
        <w:rPr>
          <w:rFonts w:ascii="Times New Roman" w:eastAsia="Times New Roman" w:hAnsi="Times New Roman"/>
          <w:b/>
          <w:sz w:val="24"/>
          <w:szCs w:val="24"/>
        </w:rPr>
      </w:pPr>
    </w:p>
    <w:p w:rsidR="003B3B68" w:rsidRPr="003B3B68" w:rsidRDefault="003B3B68" w:rsidP="003B3B68">
      <w:pPr>
        <w:spacing w:after="0" w:line="240" w:lineRule="auto"/>
        <w:jc w:val="center"/>
        <w:rPr>
          <w:rFonts w:ascii="Times New Roman" w:eastAsia="Times New Roman" w:hAnsi="Times New Roman"/>
          <w:i/>
          <w:sz w:val="24"/>
          <w:szCs w:val="24"/>
          <w:lang w:val="x-none"/>
        </w:rPr>
      </w:pPr>
      <w:r w:rsidRPr="003B3B68">
        <w:rPr>
          <w:rFonts w:ascii="Times New Roman" w:eastAsia="Times New Roman" w:hAnsi="Times New Roman"/>
          <w:b/>
          <w:sz w:val="24"/>
          <w:szCs w:val="24"/>
          <w:lang w:val="x-none"/>
        </w:rPr>
        <w:t xml:space="preserve">FINANŠU PIEDĀVĀJUMS </w:t>
      </w:r>
      <w:r w:rsidRPr="003B3B68">
        <w:rPr>
          <w:rFonts w:ascii="Times New Roman" w:eastAsia="Times New Roman" w:hAnsi="Times New Roman"/>
          <w:i/>
          <w:sz w:val="24"/>
          <w:szCs w:val="24"/>
          <w:lang w:val="x-none"/>
        </w:rPr>
        <w:t>(veidne)</w:t>
      </w:r>
    </w:p>
    <w:p w:rsidR="003B3B68" w:rsidRPr="003B3B68" w:rsidRDefault="003B3B68" w:rsidP="003B3B68">
      <w:pPr>
        <w:spacing w:after="0" w:line="240" w:lineRule="auto"/>
        <w:ind w:right="-1"/>
        <w:jc w:val="center"/>
        <w:rPr>
          <w:rFonts w:ascii="Times New Roman" w:eastAsia="Times New Roman" w:hAnsi="Times New Roman"/>
          <w:i/>
          <w:sz w:val="24"/>
          <w:szCs w:val="24"/>
        </w:rPr>
      </w:pPr>
      <w:r w:rsidRPr="003B3B68">
        <w:rPr>
          <w:rFonts w:ascii="Times New Roman" w:eastAsia="Times New Roman" w:hAnsi="Times New Roman"/>
          <w:i/>
          <w:sz w:val="24"/>
          <w:szCs w:val="24"/>
        </w:rPr>
        <w:t>„Elektroenerģijas piegāde Valsts akciju sabiedrības „Valsts nekustamie īpašumi” īpašumā un pārvaldīšanā esošajiem nekustamajiem īpašumiem”</w:t>
      </w:r>
    </w:p>
    <w:p w:rsidR="003B3B68" w:rsidRPr="003B3B68" w:rsidRDefault="003B3B68" w:rsidP="003B3B68">
      <w:pPr>
        <w:spacing w:after="0" w:line="240" w:lineRule="auto"/>
        <w:ind w:right="-1"/>
        <w:jc w:val="center"/>
        <w:rPr>
          <w:rFonts w:ascii="Times New Roman" w:eastAsia="Times New Roman" w:hAnsi="Times New Roman"/>
          <w:sz w:val="24"/>
          <w:szCs w:val="24"/>
        </w:rPr>
      </w:pPr>
      <w:r w:rsidRPr="003B3B68">
        <w:rPr>
          <w:rFonts w:ascii="Times New Roman" w:eastAsia="Times New Roman" w:hAnsi="Times New Roman"/>
          <w:sz w:val="24"/>
          <w:szCs w:val="24"/>
        </w:rPr>
        <w:t xml:space="preserve">(iepirkuma identifikācijas Nr. </w:t>
      </w:r>
      <w:r w:rsidRPr="003B3B68">
        <w:rPr>
          <w:rFonts w:ascii="Times New Roman" w:eastAsia="Times New Roman" w:hAnsi="Times New Roman"/>
          <w:bCs/>
          <w:sz w:val="24"/>
          <w:szCs w:val="24"/>
        </w:rPr>
        <w:t>VNĪ/2016/4/1-1/AK-14</w:t>
      </w:r>
      <w:r w:rsidRPr="003B3B68">
        <w:rPr>
          <w:rFonts w:ascii="Times New Roman" w:eastAsia="Times New Roman" w:hAnsi="Times New Roman"/>
          <w:sz w:val="24"/>
          <w:szCs w:val="24"/>
        </w:rPr>
        <w:t>)</w:t>
      </w:r>
    </w:p>
    <w:p w:rsidR="003B3B68" w:rsidRPr="003B3B68" w:rsidRDefault="003B3B68" w:rsidP="003B3B68">
      <w:pPr>
        <w:spacing w:after="0" w:line="240" w:lineRule="auto"/>
        <w:jc w:val="center"/>
        <w:rPr>
          <w:rFonts w:ascii="Times New Roman" w:eastAsia="Times New Roman" w:hAnsi="Times New Roman"/>
          <w:b/>
          <w:sz w:val="24"/>
          <w:szCs w:val="24"/>
          <w:lang w:eastAsia="lv-LV"/>
        </w:rPr>
      </w:pPr>
    </w:p>
    <w:p w:rsidR="003B3B68" w:rsidRPr="003B3B68" w:rsidRDefault="003B3B68" w:rsidP="003B3B68">
      <w:pPr>
        <w:spacing w:after="0" w:line="240" w:lineRule="auto"/>
        <w:jc w:val="center"/>
        <w:rPr>
          <w:rFonts w:ascii="Times New Roman" w:eastAsia="Times New Roman" w:hAnsi="Times New Roman"/>
          <w:b/>
          <w:sz w:val="24"/>
          <w:szCs w:val="24"/>
          <w:lang w:eastAsia="lv-LV"/>
        </w:rPr>
      </w:pPr>
      <w:r w:rsidRPr="003B3B68">
        <w:rPr>
          <w:rFonts w:ascii="Times New Roman" w:eastAsia="Times New Roman" w:hAnsi="Times New Roman"/>
          <w:b/>
          <w:sz w:val="24"/>
          <w:szCs w:val="24"/>
          <w:lang w:eastAsia="lv-LV"/>
        </w:rPr>
        <w:t xml:space="preserve">iepirkuma priekšmeta </w:t>
      </w:r>
      <w:r w:rsidR="00686978">
        <w:rPr>
          <w:rFonts w:ascii="Times New Roman" w:eastAsia="Times New Roman" w:hAnsi="Times New Roman"/>
          <w:b/>
          <w:sz w:val="24"/>
          <w:szCs w:val="24"/>
          <w:lang w:eastAsia="lv-LV"/>
        </w:rPr>
        <w:t>2</w:t>
      </w:r>
      <w:r w:rsidRPr="003B3B68">
        <w:rPr>
          <w:rFonts w:ascii="Times New Roman" w:eastAsia="Times New Roman" w:hAnsi="Times New Roman"/>
          <w:b/>
          <w:sz w:val="24"/>
          <w:szCs w:val="24"/>
          <w:lang w:eastAsia="lv-LV"/>
        </w:rPr>
        <w:t>.daļai</w:t>
      </w:r>
    </w:p>
    <w:p w:rsidR="003B3B68" w:rsidRPr="003B3B68" w:rsidRDefault="003B3B68" w:rsidP="003B3B68">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574"/>
        <w:gridCol w:w="1805"/>
        <w:gridCol w:w="1660"/>
      </w:tblGrid>
      <w:tr w:rsidR="003B3B68" w:rsidRPr="003B3B68" w:rsidTr="00D023FF">
        <w:tc>
          <w:tcPr>
            <w:tcW w:w="3483"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Elektroenerģijas uzskaites veidi</w:t>
            </w:r>
          </w:p>
        </w:tc>
        <w:tc>
          <w:tcPr>
            <w:tcW w:w="1574"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Cena par vienu mērvienību (EUR/kWh) bez PVN</w:t>
            </w:r>
          </w:p>
        </w:tc>
        <w:tc>
          <w:tcPr>
            <w:tcW w:w="1805"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 </w:t>
            </w:r>
            <w:r w:rsidR="00686978">
              <w:rPr>
                <w:rFonts w:ascii="Times New Roman" w:eastAsia="Times New Roman" w:hAnsi="Times New Roman"/>
              </w:rPr>
              <w:t>P</w:t>
            </w:r>
            <w:r w:rsidRPr="003B3B68">
              <w:rPr>
                <w:rFonts w:ascii="Times New Roman" w:eastAsia="Times New Roman" w:hAnsi="Times New Roman"/>
              </w:rPr>
              <w:t>iegādes daudzums kWh (12 mēnešiem)</w:t>
            </w:r>
            <w:r w:rsidR="00686978">
              <w:rPr>
                <w:rFonts w:ascii="Times New Roman" w:eastAsia="Times New Roman" w:hAnsi="Times New Roman"/>
              </w:rPr>
              <w:t>⃰</w:t>
            </w:r>
          </w:p>
        </w:tc>
        <w:tc>
          <w:tcPr>
            <w:tcW w:w="1660"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Summa EUR </w:t>
            </w:r>
          </w:p>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(bez PVN)</w:t>
            </w:r>
          </w:p>
        </w:tc>
      </w:tr>
      <w:tr w:rsidR="003B3B68" w:rsidRPr="003B3B68" w:rsidTr="00D023FF">
        <w:tc>
          <w:tcPr>
            <w:tcW w:w="3483" w:type="dxa"/>
            <w:shd w:val="clear" w:color="auto" w:fill="auto"/>
          </w:tcPr>
          <w:p w:rsidR="003B3B68" w:rsidRPr="003B3B68" w:rsidRDefault="003B3B68" w:rsidP="003B3B68">
            <w:pPr>
              <w:spacing w:after="0" w:line="240" w:lineRule="auto"/>
              <w:jc w:val="both"/>
              <w:rPr>
                <w:rFonts w:ascii="Times New Roman" w:eastAsia="Times New Roman" w:hAnsi="Times New Roman"/>
              </w:rPr>
            </w:pPr>
            <w:r w:rsidRPr="003B3B68">
              <w:rPr>
                <w:rFonts w:ascii="Times New Roman" w:eastAsia="Times New Roman" w:hAnsi="Times New Roman"/>
              </w:rPr>
              <w:t>Elektroenerģija 1 laika zonā</w:t>
            </w:r>
          </w:p>
        </w:tc>
        <w:tc>
          <w:tcPr>
            <w:tcW w:w="1574"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c>
          <w:tcPr>
            <w:tcW w:w="1805"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hAnsi="Times New Roman"/>
              </w:rPr>
              <w:t>471 345</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6862" w:type="dxa"/>
            <w:gridSpan w:val="3"/>
            <w:shd w:val="clear" w:color="auto" w:fill="auto"/>
          </w:tcPr>
          <w:p w:rsidR="003B3B68" w:rsidRPr="003B3B68" w:rsidRDefault="003B3B68" w:rsidP="003B3B68">
            <w:pPr>
              <w:spacing w:after="0" w:line="240" w:lineRule="auto"/>
              <w:jc w:val="right"/>
              <w:rPr>
                <w:rFonts w:ascii="Times New Roman" w:eastAsia="Times New Roman" w:hAnsi="Times New Roman"/>
                <w:b/>
              </w:rPr>
            </w:pPr>
            <w:r w:rsidRPr="003B3B68">
              <w:rPr>
                <w:rFonts w:ascii="Times New Roman" w:eastAsia="Times New Roman" w:hAnsi="Times New Roman"/>
                <w:b/>
              </w:rPr>
              <w:t xml:space="preserve">Vērtējamā līgumcena vienam gadam bez PVN, </w:t>
            </w:r>
            <w:r w:rsidRPr="003B3B68">
              <w:rPr>
                <w:rFonts w:ascii="Times New Roman" w:eastAsia="Times New Roman" w:hAnsi="Times New Roman"/>
                <w:b/>
                <w:i/>
              </w:rPr>
              <w:t>euro</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b/>
              </w:rPr>
            </w:pPr>
          </w:p>
        </w:tc>
      </w:tr>
    </w:tbl>
    <w:p w:rsidR="00686978" w:rsidRDefault="00686978" w:rsidP="0068697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Saskaņā ar 2015.gada rādītājiem. Elektroenerģijas apjomi var mainīties.</w:t>
      </w:r>
    </w:p>
    <w:p w:rsidR="003B3B68" w:rsidRPr="003B3B68" w:rsidRDefault="003B3B68" w:rsidP="003B3B68">
      <w:pPr>
        <w:spacing w:after="0" w:line="240" w:lineRule="auto"/>
        <w:jc w:val="both"/>
        <w:rPr>
          <w:rFonts w:ascii="Times New Roman" w:eastAsia="Times New Roman" w:hAnsi="Times New Roman"/>
          <w:sz w:val="20"/>
          <w:szCs w:val="20"/>
        </w:rPr>
      </w:pPr>
    </w:p>
    <w:p w:rsidR="003B3B68" w:rsidRPr="003B3B68" w:rsidRDefault="003B3B68" w:rsidP="003B3B68">
      <w:pPr>
        <w:spacing w:after="0" w:line="240" w:lineRule="auto"/>
        <w:ind w:firstLine="720"/>
        <w:jc w:val="both"/>
        <w:rPr>
          <w:rFonts w:ascii="Times New Roman" w:eastAsia="Times New Roman" w:hAnsi="Times New Roman"/>
          <w:sz w:val="24"/>
          <w:szCs w:val="24"/>
        </w:rPr>
      </w:pPr>
      <w:r w:rsidRPr="003B3B68">
        <w:rPr>
          <w:rFonts w:ascii="Times New Roman" w:eastAsia="Times New Roman" w:hAnsi="Times New Roman"/>
          <w:sz w:val="24"/>
          <w:szCs w:val="24"/>
        </w:rPr>
        <w:t>Finanšu piedāvājumā norādītajā cenā ir iekļautas visas ar iepirkuma priekšmetu saistītās izmaksas, atlaides un piemaksas, balansēšanas pakalpojumu izmaksas, palīgpakalpojumu izmaksas, kā arī visi nodokļi (izņemot pievienotās vērtības nodokli) un nodevas, ja tādas ir paredzētas, kā arī visi iespējamie riski, kas saistīti ar tirgus cenu svārstībām Līguma izpildes laikā.</w:t>
      </w: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r w:rsidRPr="003B3B68">
        <w:rPr>
          <w:rFonts w:ascii="Times New Roman" w:eastAsia="Times New Roman" w:hAnsi="Times New Roman"/>
          <w:bCs/>
          <w:sz w:val="24"/>
          <w:szCs w:val="24"/>
        </w:rPr>
        <w:t>2016.gada ___._____________</w:t>
      </w:r>
    </w:p>
    <w:p w:rsidR="003B3B68" w:rsidRPr="003B3B68" w:rsidRDefault="003B3B68" w:rsidP="003B3B68">
      <w:pPr>
        <w:spacing w:after="0" w:line="240" w:lineRule="auto"/>
        <w:rPr>
          <w:rFonts w:ascii="Times New Roman" w:eastAsia="Times New Roman" w:hAnsi="Times New Roman"/>
          <w:bCs/>
          <w:i/>
          <w:sz w:val="24"/>
          <w:szCs w:val="24"/>
          <w:lang w:eastAsia="lv-LV"/>
        </w:rPr>
      </w:pPr>
    </w:p>
    <w:p w:rsidR="003B3B68" w:rsidRPr="003B3B68" w:rsidRDefault="003B3B68" w:rsidP="003B3B68">
      <w:pPr>
        <w:spacing w:after="0" w:line="240" w:lineRule="auto"/>
        <w:rPr>
          <w:rFonts w:ascii="Times New Roman" w:eastAsia="Times New Roman" w:hAnsi="Times New Roman"/>
          <w:bCs/>
          <w:i/>
          <w:sz w:val="24"/>
          <w:szCs w:val="24"/>
          <w:lang w:eastAsia="lv-LV"/>
        </w:rPr>
      </w:pPr>
      <w:r w:rsidRPr="003B3B68">
        <w:rPr>
          <w:rFonts w:ascii="Times New Roman" w:eastAsia="Times New Roman" w:hAnsi="Times New Roman"/>
          <w:bCs/>
          <w:i/>
          <w:sz w:val="24"/>
          <w:szCs w:val="24"/>
          <w:lang w:eastAsia="lv-LV"/>
        </w:rPr>
        <w:t>___________________________________________________________________________</w:t>
      </w:r>
    </w:p>
    <w:p w:rsidR="003B3B68" w:rsidRPr="003B3B68" w:rsidRDefault="003B3B68" w:rsidP="003B3B68">
      <w:pPr>
        <w:spacing w:after="0" w:line="240" w:lineRule="auto"/>
        <w:jc w:val="center"/>
        <w:rPr>
          <w:rFonts w:ascii="Times New Roman" w:eastAsia="Times New Roman" w:hAnsi="Times New Roman"/>
          <w:bCs/>
          <w:i/>
          <w:sz w:val="20"/>
          <w:szCs w:val="20"/>
          <w:lang w:eastAsia="lv-LV"/>
        </w:rPr>
      </w:pPr>
      <w:r w:rsidRPr="003B3B68">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Default="003B3B68" w:rsidP="003B3B68"/>
    <w:p w:rsidR="003B3B68" w:rsidRDefault="003B3B68" w:rsidP="003B3B68"/>
    <w:p w:rsidR="003B3B68" w:rsidRDefault="003B3B68" w:rsidP="003B3B68"/>
    <w:p w:rsidR="003B3B68" w:rsidRDefault="003B3B68" w:rsidP="003B3B68"/>
    <w:p w:rsidR="003B3B68" w:rsidRDefault="003B3B68" w:rsidP="003B3B68"/>
    <w:p w:rsidR="003B3B68" w:rsidRPr="003B3B68" w:rsidRDefault="003B3B68" w:rsidP="003B3B68"/>
    <w:p w:rsidR="003B3B68" w:rsidRPr="003B3B68" w:rsidRDefault="003B3B68" w:rsidP="003B3B68">
      <w:pPr>
        <w:keepNext/>
        <w:spacing w:after="0" w:line="240" w:lineRule="auto"/>
        <w:jc w:val="right"/>
        <w:rPr>
          <w:rFonts w:ascii="Times New Roman" w:eastAsia="Times New Roman" w:hAnsi="Times New Roman"/>
          <w:sz w:val="24"/>
          <w:szCs w:val="24"/>
          <w:lang w:eastAsia="lv-LV"/>
        </w:rPr>
      </w:pPr>
    </w:p>
    <w:p w:rsidR="003B3B68" w:rsidRPr="003B3B68" w:rsidRDefault="003B3B68" w:rsidP="003B3B68">
      <w:pPr>
        <w:spacing w:after="0" w:line="240" w:lineRule="auto"/>
        <w:jc w:val="center"/>
        <w:rPr>
          <w:rFonts w:ascii="Times New Roman" w:eastAsia="Times New Roman" w:hAnsi="Times New Roman"/>
          <w:b/>
          <w:sz w:val="24"/>
          <w:szCs w:val="24"/>
        </w:rPr>
      </w:pPr>
    </w:p>
    <w:p w:rsidR="003B3B68" w:rsidRPr="003B3B68" w:rsidRDefault="003B3B68" w:rsidP="003B3B68">
      <w:pPr>
        <w:spacing w:after="0" w:line="240" w:lineRule="auto"/>
        <w:jc w:val="center"/>
        <w:rPr>
          <w:rFonts w:ascii="Times New Roman" w:eastAsia="Times New Roman" w:hAnsi="Times New Roman"/>
          <w:i/>
          <w:sz w:val="24"/>
          <w:szCs w:val="24"/>
          <w:lang w:val="x-none"/>
        </w:rPr>
      </w:pPr>
      <w:r w:rsidRPr="003B3B68">
        <w:rPr>
          <w:rFonts w:ascii="Times New Roman" w:eastAsia="Times New Roman" w:hAnsi="Times New Roman"/>
          <w:b/>
          <w:sz w:val="24"/>
          <w:szCs w:val="24"/>
          <w:lang w:val="x-none"/>
        </w:rPr>
        <w:t xml:space="preserve">FINANŠU PIEDĀVĀJUMS </w:t>
      </w:r>
      <w:r w:rsidRPr="003B3B68">
        <w:rPr>
          <w:rFonts w:ascii="Times New Roman" w:eastAsia="Times New Roman" w:hAnsi="Times New Roman"/>
          <w:i/>
          <w:sz w:val="24"/>
          <w:szCs w:val="24"/>
          <w:lang w:val="x-none"/>
        </w:rPr>
        <w:t>(veidne)</w:t>
      </w:r>
    </w:p>
    <w:p w:rsidR="003B3B68" w:rsidRPr="003B3B68" w:rsidRDefault="003B3B68" w:rsidP="003B3B68">
      <w:pPr>
        <w:spacing w:after="0" w:line="240" w:lineRule="auto"/>
        <w:ind w:right="-1"/>
        <w:jc w:val="center"/>
        <w:rPr>
          <w:rFonts w:ascii="Times New Roman" w:eastAsia="Times New Roman" w:hAnsi="Times New Roman"/>
          <w:i/>
          <w:sz w:val="24"/>
          <w:szCs w:val="24"/>
        </w:rPr>
      </w:pPr>
      <w:r w:rsidRPr="003B3B68">
        <w:rPr>
          <w:rFonts w:ascii="Times New Roman" w:eastAsia="Times New Roman" w:hAnsi="Times New Roman"/>
          <w:i/>
          <w:sz w:val="24"/>
          <w:szCs w:val="24"/>
        </w:rPr>
        <w:t>„Elektroenerģijas piegāde Valsts akciju sabiedrības „Valsts nekustamie īpašumi” īpašumā un pārvaldīšanā esošajiem nekustamajiem īpašumiem”</w:t>
      </w:r>
    </w:p>
    <w:p w:rsidR="003B3B68" w:rsidRPr="003B3B68" w:rsidRDefault="003B3B68" w:rsidP="003B3B68">
      <w:pPr>
        <w:spacing w:after="0" w:line="240" w:lineRule="auto"/>
        <w:ind w:right="-1"/>
        <w:jc w:val="center"/>
        <w:rPr>
          <w:rFonts w:ascii="Times New Roman" w:eastAsia="Times New Roman" w:hAnsi="Times New Roman"/>
          <w:sz w:val="24"/>
          <w:szCs w:val="24"/>
        </w:rPr>
      </w:pPr>
      <w:r w:rsidRPr="003B3B68">
        <w:rPr>
          <w:rFonts w:ascii="Times New Roman" w:eastAsia="Times New Roman" w:hAnsi="Times New Roman"/>
          <w:sz w:val="24"/>
          <w:szCs w:val="24"/>
        </w:rPr>
        <w:t xml:space="preserve">(iepirkuma identifikācijas Nr. </w:t>
      </w:r>
      <w:r w:rsidRPr="003B3B68">
        <w:rPr>
          <w:rFonts w:ascii="Times New Roman" w:eastAsia="Times New Roman" w:hAnsi="Times New Roman"/>
          <w:bCs/>
          <w:sz w:val="24"/>
          <w:szCs w:val="24"/>
        </w:rPr>
        <w:t>VNĪ/2016/4/1-1/AK-14</w:t>
      </w:r>
      <w:r w:rsidRPr="003B3B68">
        <w:rPr>
          <w:rFonts w:ascii="Times New Roman" w:eastAsia="Times New Roman" w:hAnsi="Times New Roman"/>
          <w:sz w:val="24"/>
          <w:szCs w:val="24"/>
        </w:rPr>
        <w:t>)</w:t>
      </w:r>
    </w:p>
    <w:p w:rsidR="003B3B68" w:rsidRPr="003B3B68" w:rsidRDefault="003B3B68" w:rsidP="003B3B68">
      <w:pPr>
        <w:spacing w:after="0" w:line="240" w:lineRule="auto"/>
        <w:jc w:val="center"/>
        <w:rPr>
          <w:rFonts w:ascii="Times New Roman" w:eastAsia="Times New Roman" w:hAnsi="Times New Roman"/>
          <w:b/>
          <w:sz w:val="24"/>
          <w:szCs w:val="24"/>
          <w:lang w:eastAsia="lv-LV"/>
        </w:rPr>
      </w:pPr>
    </w:p>
    <w:p w:rsidR="003B3B68" w:rsidRPr="003B3B68" w:rsidRDefault="003B3B68" w:rsidP="003B3B68">
      <w:pPr>
        <w:spacing w:after="0" w:line="240" w:lineRule="auto"/>
        <w:jc w:val="center"/>
        <w:rPr>
          <w:rFonts w:ascii="Times New Roman" w:eastAsia="Times New Roman" w:hAnsi="Times New Roman"/>
          <w:b/>
          <w:sz w:val="24"/>
          <w:szCs w:val="24"/>
          <w:lang w:eastAsia="lv-LV"/>
        </w:rPr>
      </w:pPr>
      <w:r w:rsidRPr="003B3B68">
        <w:rPr>
          <w:rFonts w:ascii="Times New Roman" w:eastAsia="Times New Roman" w:hAnsi="Times New Roman"/>
          <w:b/>
          <w:sz w:val="24"/>
          <w:szCs w:val="24"/>
          <w:lang w:eastAsia="lv-LV"/>
        </w:rPr>
        <w:t xml:space="preserve">iepirkuma priekšmeta </w:t>
      </w:r>
      <w:r w:rsidR="00686978">
        <w:rPr>
          <w:rFonts w:ascii="Times New Roman" w:eastAsia="Times New Roman" w:hAnsi="Times New Roman"/>
          <w:b/>
          <w:sz w:val="24"/>
          <w:szCs w:val="24"/>
          <w:lang w:eastAsia="lv-LV"/>
        </w:rPr>
        <w:t>3</w:t>
      </w:r>
      <w:r w:rsidRPr="003B3B68">
        <w:rPr>
          <w:rFonts w:ascii="Times New Roman" w:eastAsia="Times New Roman" w:hAnsi="Times New Roman"/>
          <w:b/>
          <w:sz w:val="24"/>
          <w:szCs w:val="24"/>
          <w:lang w:eastAsia="lv-LV"/>
        </w:rPr>
        <w:t>.daļai</w:t>
      </w:r>
    </w:p>
    <w:p w:rsidR="003B3B68" w:rsidRPr="003B3B68" w:rsidRDefault="003B3B68" w:rsidP="003B3B68">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574"/>
        <w:gridCol w:w="1805"/>
        <w:gridCol w:w="1660"/>
      </w:tblGrid>
      <w:tr w:rsidR="003B3B68" w:rsidRPr="003B3B68" w:rsidTr="00D023FF">
        <w:tc>
          <w:tcPr>
            <w:tcW w:w="3483"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Elektroenerģijas uzskaites veidi</w:t>
            </w:r>
          </w:p>
        </w:tc>
        <w:tc>
          <w:tcPr>
            <w:tcW w:w="1574"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Cena par vienu mērvienību (EUR/kWh) bez PVN</w:t>
            </w:r>
          </w:p>
        </w:tc>
        <w:tc>
          <w:tcPr>
            <w:tcW w:w="1805" w:type="dxa"/>
            <w:shd w:val="clear" w:color="auto" w:fill="auto"/>
            <w:vAlign w:val="center"/>
          </w:tcPr>
          <w:p w:rsidR="003B3B68" w:rsidRPr="003B3B68" w:rsidRDefault="00686978" w:rsidP="003B3B68">
            <w:pPr>
              <w:spacing w:after="0" w:line="240" w:lineRule="auto"/>
              <w:jc w:val="center"/>
              <w:rPr>
                <w:rFonts w:ascii="Times New Roman" w:eastAsia="Times New Roman" w:hAnsi="Times New Roman"/>
              </w:rPr>
            </w:pPr>
            <w:r>
              <w:rPr>
                <w:rFonts w:ascii="Times New Roman" w:eastAsia="Times New Roman" w:hAnsi="Times New Roman"/>
              </w:rPr>
              <w:t>P</w:t>
            </w:r>
            <w:r w:rsidR="003B3B68" w:rsidRPr="003B3B68">
              <w:rPr>
                <w:rFonts w:ascii="Times New Roman" w:eastAsia="Times New Roman" w:hAnsi="Times New Roman"/>
              </w:rPr>
              <w:t>iegādes daudzums kWh (12 mēnešiem)</w:t>
            </w:r>
            <w:r>
              <w:rPr>
                <w:rFonts w:ascii="Times New Roman" w:eastAsia="Times New Roman" w:hAnsi="Times New Roman"/>
              </w:rPr>
              <w:t>⃰</w:t>
            </w:r>
          </w:p>
        </w:tc>
        <w:tc>
          <w:tcPr>
            <w:tcW w:w="1660"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Summa EUR </w:t>
            </w:r>
          </w:p>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(bez PVN)</w:t>
            </w:r>
          </w:p>
        </w:tc>
      </w:tr>
      <w:tr w:rsidR="003B3B68" w:rsidRPr="003B3B68" w:rsidTr="00D023FF">
        <w:tc>
          <w:tcPr>
            <w:tcW w:w="3483" w:type="dxa"/>
            <w:shd w:val="clear" w:color="auto" w:fill="auto"/>
          </w:tcPr>
          <w:p w:rsidR="003B3B68" w:rsidRPr="003B3B68" w:rsidRDefault="003B3B68" w:rsidP="003B3B68">
            <w:pPr>
              <w:spacing w:after="0" w:line="240" w:lineRule="auto"/>
              <w:jc w:val="both"/>
              <w:rPr>
                <w:rFonts w:ascii="Times New Roman" w:eastAsia="Times New Roman" w:hAnsi="Times New Roman"/>
              </w:rPr>
            </w:pPr>
            <w:r w:rsidRPr="003B3B68">
              <w:rPr>
                <w:rFonts w:ascii="Times New Roman" w:eastAsia="Times New Roman" w:hAnsi="Times New Roman"/>
              </w:rPr>
              <w:t>Elektroenerģija 1 laika zonā</w:t>
            </w:r>
          </w:p>
        </w:tc>
        <w:tc>
          <w:tcPr>
            <w:tcW w:w="1574"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c>
          <w:tcPr>
            <w:tcW w:w="1805"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hAnsi="Times New Roman"/>
              </w:rPr>
              <w:t>296 806</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6862" w:type="dxa"/>
            <w:gridSpan w:val="3"/>
            <w:shd w:val="clear" w:color="auto" w:fill="auto"/>
          </w:tcPr>
          <w:p w:rsidR="003B3B68" w:rsidRPr="003B3B68" w:rsidRDefault="003B3B68" w:rsidP="003B3B68">
            <w:pPr>
              <w:spacing w:after="0" w:line="240" w:lineRule="auto"/>
              <w:jc w:val="right"/>
              <w:rPr>
                <w:rFonts w:ascii="Times New Roman" w:eastAsia="Times New Roman" w:hAnsi="Times New Roman"/>
                <w:b/>
              </w:rPr>
            </w:pPr>
            <w:r w:rsidRPr="003B3B68">
              <w:rPr>
                <w:rFonts w:ascii="Times New Roman" w:eastAsia="Times New Roman" w:hAnsi="Times New Roman"/>
                <w:b/>
              </w:rPr>
              <w:t xml:space="preserve">Vērtējamā līgumcena vienam gadam bez PVN, </w:t>
            </w:r>
            <w:r w:rsidRPr="003B3B68">
              <w:rPr>
                <w:rFonts w:ascii="Times New Roman" w:eastAsia="Times New Roman" w:hAnsi="Times New Roman"/>
                <w:b/>
                <w:i/>
              </w:rPr>
              <w:t>euro</w:t>
            </w:r>
          </w:p>
        </w:tc>
        <w:tc>
          <w:tcPr>
            <w:tcW w:w="1660" w:type="dxa"/>
            <w:shd w:val="clear" w:color="auto" w:fill="auto"/>
          </w:tcPr>
          <w:p w:rsidR="003B3B68" w:rsidRPr="003B3B68" w:rsidRDefault="003B3B68" w:rsidP="003B3B68">
            <w:pPr>
              <w:spacing w:after="0" w:line="240" w:lineRule="auto"/>
              <w:jc w:val="both"/>
              <w:rPr>
                <w:rFonts w:ascii="Times New Roman" w:eastAsia="Times New Roman" w:hAnsi="Times New Roman"/>
                <w:b/>
              </w:rPr>
            </w:pPr>
          </w:p>
        </w:tc>
      </w:tr>
    </w:tbl>
    <w:p w:rsidR="00686978" w:rsidRDefault="00686978" w:rsidP="0068697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Saskaņā ar 2015.gada rādītājiem. Elektroenerģijas apjomi var mainīties.</w:t>
      </w:r>
    </w:p>
    <w:p w:rsidR="003B3B68" w:rsidRPr="003B3B68" w:rsidRDefault="003B3B68" w:rsidP="003B3B68">
      <w:pPr>
        <w:spacing w:after="0" w:line="240" w:lineRule="auto"/>
        <w:jc w:val="both"/>
        <w:rPr>
          <w:rFonts w:ascii="Times New Roman" w:eastAsia="Times New Roman" w:hAnsi="Times New Roman"/>
          <w:sz w:val="20"/>
          <w:szCs w:val="20"/>
        </w:rPr>
      </w:pPr>
    </w:p>
    <w:p w:rsidR="003B3B68" w:rsidRPr="003B3B68" w:rsidRDefault="003B3B68" w:rsidP="003B3B68">
      <w:pPr>
        <w:spacing w:after="0" w:line="240" w:lineRule="auto"/>
        <w:ind w:firstLine="720"/>
        <w:jc w:val="both"/>
        <w:rPr>
          <w:rFonts w:ascii="Times New Roman" w:eastAsia="Times New Roman" w:hAnsi="Times New Roman"/>
          <w:sz w:val="24"/>
          <w:szCs w:val="24"/>
        </w:rPr>
      </w:pPr>
      <w:r w:rsidRPr="003B3B68">
        <w:rPr>
          <w:rFonts w:ascii="Times New Roman" w:eastAsia="Times New Roman" w:hAnsi="Times New Roman"/>
          <w:sz w:val="24"/>
          <w:szCs w:val="24"/>
        </w:rPr>
        <w:t>Finanšu piedāvājumā norādītajā cenā ir iekļautas visas ar iepirkuma priekšmetu saistītās izmaksas, atlaides un piemaksas, balansēšanas pakalpojumu izmaksas, palīgpakalpojumu izmaksas, kā arī visi nodokļi (izņemot pievienotās vērtības nodokli) un nodevas, ja tādas ir paredzētas, kā arī visi iespējamie riski, kas saistīti ar tirgus cenu svārstībām Līguma izpildes laikā.</w:t>
      </w: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r w:rsidRPr="003B3B68">
        <w:rPr>
          <w:rFonts w:ascii="Times New Roman" w:eastAsia="Times New Roman" w:hAnsi="Times New Roman"/>
          <w:bCs/>
          <w:sz w:val="24"/>
          <w:szCs w:val="24"/>
        </w:rPr>
        <w:t>2016.gada ___._____________</w:t>
      </w:r>
    </w:p>
    <w:p w:rsidR="003B3B68" w:rsidRPr="003B3B68" w:rsidRDefault="003B3B68" w:rsidP="003B3B68">
      <w:pPr>
        <w:spacing w:after="0" w:line="240" w:lineRule="auto"/>
        <w:rPr>
          <w:rFonts w:ascii="Times New Roman" w:eastAsia="Times New Roman" w:hAnsi="Times New Roman"/>
          <w:bCs/>
          <w:i/>
          <w:sz w:val="24"/>
          <w:szCs w:val="24"/>
          <w:lang w:eastAsia="lv-LV"/>
        </w:rPr>
      </w:pPr>
    </w:p>
    <w:p w:rsidR="003B3B68" w:rsidRPr="003B3B68" w:rsidRDefault="003B3B68" w:rsidP="003B3B68">
      <w:pPr>
        <w:spacing w:after="0" w:line="240" w:lineRule="auto"/>
        <w:rPr>
          <w:rFonts w:ascii="Times New Roman" w:eastAsia="Times New Roman" w:hAnsi="Times New Roman"/>
          <w:bCs/>
          <w:i/>
          <w:sz w:val="24"/>
          <w:szCs w:val="24"/>
          <w:lang w:eastAsia="lv-LV"/>
        </w:rPr>
      </w:pPr>
      <w:r w:rsidRPr="003B3B68">
        <w:rPr>
          <w:rFonts w:ascii="Times New Roman" w:eastAsia="Times New Roman" w:hAnsi="Times New Roman"/>
          <w:bCs/>
          <w:i/>
          <w:sz w:val="24"/>
          <w:szCs w:val="24"/>
          <w:lang w:eastAsia="lv-LV"/>
        </w:rPr>
        <w:t>___________________________________________________________________________</w:t>
      </w:r>
    </w:p>
    <w:p w:rsidR="003B3B68" w:rsidRPr="003B3B68" w:rsidRDefault="003B3B68" w:rsidP="003B3B68">
      <w:pPr>
        <w:spacing w:after="0" w:line="240" w:lineRule="auto"/>
        <w:jc w:val="center"/>
        <w:rPr>
          <w:rFonts w:ascii="Times New Roman" w:eastAsia="Times New Roman" w:hAnsi="Times New Roman"/>
          <w:bCs/>
          <w:i/>
          <w:sz w:val="20"/>
          <w:szCs w:val="20"/>
          <w:lang w:eastAsia="lv-LV"/>
        </w:rPr>
      </w:pPr>
      <w:r w:rsidRPr="003B3B68">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Pr="003B3B68" w:rsidRDefault="003B3B68" w:rsidP="003B3B68"/>
    <w:p w:rsidR="003B3B68" w:rsidRDefault="003B3B68" w:rsidP="003B3B68"/>
    <w:p w:rsidR="003B3B68" w:rsidRDefault="003B3B68" w:rsidP="003B3B68"/>
    <w:p w:rsidR="003B3B68" w:rsidRPr="003B3B68" w:rsidRDefault="003B3B68" w:rsidP="003B3B68"/>
    <w:p w:rsidR="003B3B68" w:rsidRPr="003B3B68" w:rsidRDefault="003B3B68" w:rsidP="003B3B68">
      <w:pPr>
        <w:spacing w:after="0" w:line="240" w:lineRule="auto"/>
        <w:jc w:val="center"/>
        <w:rPr>
          <w:rFonts w:ascii="Times New Roman" w:eastAsia="Times New Roman" w:hAnsi="Times New Roman"/>
          <w:b/>
          <w:sz w:val="24"/>
          <w:szCs w:val="24"/>
        </w:rPr>
      </w:pPr>
    </w:p>
    <w:p w:rsidR="003B3B68" w:rsidRPr="003B3B68" w:rsidRDefault="003B3B68" w:rsidP="003B3B68">
      <w:pPr>
        <w:spacing w:after="0" w:line="240" w:lineRule="auto"/>
        <w:jc w:val="center"/>
        <w:rPr>
          <w:rFonts w:ascii="Times New Roman" w:eastAsia="Times New Roman" w:hAnsi="Times New Roman"/>
          <w:i/>
          <w:sz w:val="24"/>
          <w:szCs w:val="24"/>
          <w:lang w:val="x-none"/>
        </w:rPr>
      </w:pPr>
      <w:r w:rsidRPr="003B3B68">
        <w:rPr>
          <w:rFonts w:ascii="Times New Roman" w:eastAsia="Times New Roman" w:hAnsi="Times New Roman"/>
          <w:b/>
          <w:sz w:val="24"/>
          <w:szCs w:val="24"/>
          <w:lang w:val="x-none"/>
        </w:rPr>
        <w:t xml:space="preserve">FINANŠU PIEDĀVĀJUMS </w:t>
      </w:r>
      <w:r w:rsidRPr="003B3B68">
        <w:rPr>
          <w:rFonts w:ascii="Times New Roman" w:eastAsia="Times New Roman" w:hAnsi="Times New Roman"/>
          <w:i/>
          <w:sz w:val="24"/>
          <w:szCs w:val="24"/>
          <w:lang w:val="x-none"/>
        </w:rPr>
        <w:t>(veidne)</w:t>
      </w:r>
    </w:p>
    <w:p w:rsidR="003B3B68" w:rsidRPr="003B3B68" w:rsidRDefault="003B3B68" w:rsidP="003B3B68">
      <w:pPr>
        <w:spacing w:after="0" w:line="240" w:lineRule="auto"/>
        <w:ind w:right="-1"/>
        <w:jc w:val="center"/>
        <w:rPr>
          <w:rFonts w:ascii="Times New Roman" w:eastAsia="Times New Roman" w:hAnsi="Times New Roman"/>
          <w:i/>
          <w:sz w:val="24"/>
          <w:szCs w:val="24"/>
        </w:rPr>
      </w:pPr>
      <w:r w:rsidRPr="003B3B68">
        <w:rPr>
          <w:rFonts w:ascii="Times New Roman" w:eastAsia="Times New Roman" w:hAnsi="Times New Roman"/>
          <w:i/>
          <w:sz w:val="24"/>
          <w:szCs w:val="24"/>
        </w:rPr>
        <w:t>„Elektroenerģijas piegāde Valsts akciju sabiedrības „Valsts nekustamie īpašumi” īpašumā un pārvaldīšanā esošajiem nekustamajiem īpašumiem”</w:t>
      </w:r>
    </w:p>
    <w:p w:rsidR="003B3B68" w:rsidRPr="003B3B68" w:rsidRDefault="003B3B68" w:rsidP="003B3B68">
      <w:pPr>
        <w:spacing w:after="0" w:line="240" w:lineRule="auto"/>
        <w:ind w:right="-1"/>
        <w:jc w:val="center"/>
        <w:rPr>
          <w:rFonts w:ascii="Times New Roman" w:eastAsia="Times New Roman" w:hAnsi="Times New Roman"/>
          <w:sz w:val="24"/>
          <w:szCs w:val="24"/>
        </w:rPr>
      </w:pPr>
      <w:r w:rsidRPr="003B3B68">
        <w:rPr>
          <w:rFonts w:ascii="Times New Roman" w:eastAsia="Times New Roman" w:hAnsi="Times New Roman"/>
          <w:sz w:val="24"/>
          <w:szCs w:val="24"/>
        </w:rPr>
        <w:t xml:space="preserve">(iepirkuma identifikācijas Nr. </w:t>
      </w:r>
      <w:r w:rsidRPr="003B3B68">
        <w:rPr>
          <w:rFonts w:ascii="Times New Roman" w:eastAsia="Times New Roman" w:hAnsi="Times New Roman"/>
          <w:bCs/>
          <w:sz w:val="24"/>
          <w:szCs w:val="24"/>
        </w:rPr>
        <w:t>VNĪ/2016/4/1-1/AK-14</w:t>
      </w:r>
      <w:r w:rsidRPr="003B3B68">
        <w:rPr>
          <w:rFonts w:ascii="Times New Roman" w:eastAsia="Times New Roman" w:hAnsi="Times New Roman"/>
          <w:sz w:val="24"/>
          <w:szCs w:val="24"/>
        </w:rPr>
        <w:t>)</w:t>
      </w:r>
    </w:p>
    <w:p w:rsidR="003B3B68" w:rsidRPr="003B3B68" w:rsidRDefault="003B3B68" w:rsidP="003B3B68">
      <w:pPr>
        <w:spacing w:after="0" w:line="240" w:lineRule="auto"/>
        <w:jc w:val="center"/>
        <w:rPr>
          <w:rFonts w:ascii="Times New Roman" w:eastAsia="Times New Roman" w:hAnsi="Times New Roman"/>
          <w:b/>
          <w:sz w:val="24"/>
          <w:szCs w:val="24"/>
          <w:lang w:eastAsia="lv-LV"/>
        </w:rPr>
      </w:pPr>
    </w:p>
    <w:p w:rsidR="003B3B68" w:rsidRPr="003B3B68" w:rsidRDefault="003B3B68" w:rsidP="003B3B68">
      <w:pPr>
        <w:spacing w:after="0" w:line="240" w:lineRule="auto"/>
        <w:jc w:val="center"/>
        <w:rPr>
          <w:rFonts w:ascii="Times New Roman" w:eastAsia="Times New Roman" w:hAnsi="Times New Roman"/>
          <w:b/>
          <w:sz w:val="24"/>
          <w:szCs w:val="24"/>
          <w:lang w:eastAsia="lv-LV"/>
        </w:rPr>
      </w:pPr>
      <w:r w:rsidRPr="003B3B68">
        <w:rPr>
          <w:rFonts w:ascii="Times New Roman" w:eastAsia="Times New Roman" w:hAnsi="Times New Roman"/>
          <w:b/>
          <w:sz w:val="24"/>
          <w:szCs w:val="24"/>
          <w:lang w:eastAsia="lv-LV"/>
        </w:rPr>
        <w:t xml:space="preserve">iepirkuma priekšmeta </w:t>
      </w:r>
      <w:r w:rsidR="00686978">
        <w:rPr>
          <w:rFonts w:ascii="Times New Roman" w:eastAsia="Times New Roman" w:hAnsi="Times New Roman"/>
          <w:b/>
          <w:sz w:val="24"/>
          <w:szCs w:val="24"/>
          <w:lang w:eastAsia="lv-LV"/>
        </w:rPr>
        <w:t>4</w:t>
      </w:r>
      <w:r w:rsidRPr="003B3B68">
        <w:rPr>
          <w:rFonts w:ascii="Times New Roman" w:eastAsia="Times New Roman" w:hAnsi="Times New Roman"/>
          <w:b/>
          <w:sz w:val="24"/>
          <w:szCs w:val="24"/>
          <w:lang w:eastAsia="lv-LV"/>
        </w:rPr>
        <w:t>.daļai</w:t>
      </w:r>
    </w:p>
    <w:p w:rsidR="003B3B68" w:rsidRPr="003B3B68" w:rsidRDefault="003B3B68" w:rsidP="003B3B68">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644"/>
        <w:gridCol w:w="1856"/>
        <w:gridCol w:w="1851"/>
      </w:tblGrid>
      <w:tr w:rsidR="003B3B68" w:rsidRPr="003B3B68" w:rsidTr="00D023FF">
        <w:tc>
          <w:tcPr>
            <w:tcW w:w="3936"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Elektroenerģijas uzskaites veidi</w:t>
            </w:r>
          </w:p>
        </w:tc>
        <w:tc>
          <w:tcPr>
            <w:tcW w:w="1644"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Cena par vienu mērvienību (EUR/kWh) bez PVN</w:t>
            </w:r>
          </w:p>
        </w:tc>
        <w:tc>
          <w:tcPr>
            <w:tcW w:w="1856"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 </w:t>
            </w:r>
            <w:r w:rsidR="00686978">
              <w:rPr>
                <w:rFonts w:ascii="Times New Roman" w:eastAsia="Times New Roman" w:hAnsi="Times New Roman"/>
              </w:rPr>
              <w:t>P</w:t>
            </w:r>
            <w:r w:rsidRPr="003B3B68">
              <w:rPr>
                <w:rFonts w:ascii="Times New Roman" w:eastAsia="Times New Roman" w:hAnsi="Times New Roman"/>
              </w:rPr>
              <w:t>iegādes daudzums kWh (12 mēnešiem)</w:t>
            </w:r>
            <w:r w:rsidR="00A56534">
              <w:rPr>
                <w:rFonts w:ascii="Times New Roman" w:eastAsia="Times New Roman" w:hAnsi="Times New Roman"/>
              </w:rPr>
              <w:t>⃰</w:t>
            </w:r>
          </w:p>
        </w:tc>
        <w:tc>
          <w:tcPr>
            <w:tcW w:w="1851"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 xml:space="preserve">Summa EUR </w:t>
            </w:r>
          </w:p>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(bez PVN)</w:t>
            </w:r>
          </w:p>
        </w:tc>
      </w:tr>
      <w:tr w:rsidR="003B3B68" w:rsidRPr="003B3B68" w:rsidTr="00D023FF">
        <w:tc>
          <w:tcPr>
            <w:tcW w:w="3936" w:type="dxa"/>
            <w:shd w:val="clear" w:color="auto" w:fill="auto"/>
          </w:tcPr>
          <w:p w:rsidR="003B3B68" w:rsidRPr="003B3B68" w:rsidRDefault="003B3B68" w:rsidP="003B3B68">
            <w:pPr>
              <w:spacing w:after="0" w:line="240" w:lineRule="auto"/>
              <w:jc w:val="both"/>
              <w:rPr>
                <w:rFonts w:ascii="Times New Roman" w:eastAsia="Times New Roman" w:hAnsi="Times New Roman"/>
              </w:rPr>
            </w:pPr>
            <w:r w:rsidRPr="003B3B68">
              <w:rPr>
                <w:rFonts w:ascii="Times New Roman" w:eastAsia="Times New Roman" w:hAnsi="Times New Roman"/>
              </w:rPr>
              <w:t>Elektroenerģija 1 laika zonā</w:t>
            </w:r>
          </w:p>
        </w:tc>
        <w:tc>
          <w:tcPr>
            <w:tcW w:w="1644"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c>
          <w:tcPr>
            <w:tcW w:w="1856" w:type="dxa"/>
            <w:shd w:val="clear" w:color="auto" w:fill="auto"/>
            <w:vAlign w:val="center"/>
          </w:tcPr>
          <w:p w:rsidR="003B3B68" w:rsidRPr="003B3B68" w:rsidRDefault="003B3B68" w:rsidP="003B3B68">
            <w:pPr>
              <w:spacing w:after="0" w:line="240" w:lineRule="auto"/>
              <w:jc w:val="center"/>
              <w:rPr>
                <w:rFonts w:ascii="Times New Roman" w:eastAsia="Times New Roman" w:hAnsi="Times New Roman"/>
              </w:rPr>
            </w:pPr>
            <w:r w:rsidRPr="003B3B68">
              <w:rPr>
                <w:rFonts w:ascii="Times New Roman" w:eastAsia="Times New Roman" w:hAnsi="Times New Roman"/>
              </w:rPr>
              <w:t>108 367</w:t>
            </w:r>
          </w:p>
        </w:tc>
        <w:tc>
          <w:tcPr>
            <w:tcW w:w="1851" w:type="dxa"/>
            <w:shd w:val="clear" w:color="auto" w:fill="auto"/>
          </w:tcPr>
          <w:p w:rsidR="003B3B68" w:rsidRPr="003B3B68" w:rsidRDefault="003B3B68" w:rsidP="003B3B68">
            <w:pPr>
              <w:spacing w:after="0" w:line="240" w:lineRule="auto"/>
              <w:jc w:val="both"/>
              <w:rPr>
                <w:rFonts w:ascii="Times New Roman" w:eastAsia="Times New Roman" w:hAnsi="Times New Roman"/>
              </w:rPr>
            </w:pPr>
          </w:p>
        </w:tc>
      </w:tr>
      <w:tr w:rsidR="003B3B68" w:rsidRPr="003B3B68" w:rsidTr="00D023FF">
        <w:tc>
          <w:tcPr>
            <w:tcW w:w="7436" w:type="dxa"/>
            <w:gridSpan w:val="3"/>
            <w:shd w:val="clear" w:color="auto" w:fill="auto"/>
          </w:tcPr>
          <w:p w:rsidR="003B3B68" w:rsidRPr="003B3B68" w:rsidRDefault="003B3B68" w:rsidP="003B3B68">
            <w:pPr>
              <w:spacing w:after="0" w:line="240" w:lineRule="auto"/>
              <w:jc w:val="right"/>
              <w:rPr>
                <w:rFonts w:ascii="Times New Roman" w:eastAsia="Times New Roman" w:hAnsi="Times New Roman"/>
                <w:b/>
              </w:rPr>
            </w:pPr>
            <w:r w:rsidRPr="003B3B68">
              <w:rPr>
                <w:rFonts w:ascii="Times New Roman" w:eastAsia="Times New Roman" w:hAnsi="Times New Roman"/>
                <w:b/>
              </w:rPr>
              <w:t xml:space="preserve">Vērtējamā līgumcena vienam gadam bez PVN, </w:t>
            </w:r>
            <w:r w:rsidRPr="003B3B68">
              <w:rPr>
                <w:rFonts w:ascii="Times New Roman" w:eastAsia="Times New Roman" w:hAnsi="Times New Roman"/>
                <w:b/>
                <w:i/>
              </w:rPr>
              <w:t>euro</w:t>
            </w:r>
          </w:p>
        </w:tc>
        <w:tc>
          <w:tcPr>
            <w:tcW w:w="1851" w:type="dxa"/>
            <w:shd w:val="clear" w:color="auto" w:fill="auto"/>
          </w:tcPr>
          <w:p w:rsidR="003B3B68" w:rsidRPr="003B3B68" w:rsidRDefault="003B3B68" w:rsidP="003B3B68">
            <w:pPr>
              <w:spacing w:after="0" w:line="240" w:lineRule="auto"/>
              <w:jc w:val="both"/>
              <w:rPr>
                <w:rFonts w:ascii="Times New Roman" w:eastAsia="Times New Roman" w:hAnsi="Times New Roman"/>
                <w:b/>
              </w:rPr>
            </w:pPr>
          </w:p>
        </w:tc>
      </w:tr>
    </w:tbl>
    <w:p w:rsidR="00686978" w:rsidRDefault="00686978" w:rsidP="0068697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Saskaņā ar 2015.gada rādītājiem. Elektroenerģijas apjomi var mainīties.</w:t>
      </w:r>
    </w:p>
    <w:p w:rsidR="003B3B68" w:rsidRPr="003B3B68" w:rsidRDefault="003B3B68" w:rsidP="003B3B68">
      <w:pPr>
        <w:spacing w:after="0" w:line="240" w:lineRule="auto"/>
        <w:jc w:val="both"/>
        <w:rPr>
          <w:rFonts w:ascii="Times New Roman" w:eastAsia="Times New Roman" w:hAnsi="Times New Roman"/>
          <w:sz w:val="20"/>
          <w:szCs w:val="20"/>
        </w:rPr>
      </w:pPr>
    </w:p>
    <w:p w:rsidR="003B3B68" w:rsidRPr="003B3B68" w:rsidRDefault="003B3B68" w:rsidP="003B3B68">
      <w:pPr>
        <w:spacing w:after="0" w:line="240" w:lineRule="auto"/>
        <w:ind w:firstLine="720"/>
        <w:jc w:val="both"/>
        <w:rPr>
          <w:rFonts w:ascii="Times New Roman" w:eastAsia="Times New Roman" w:hAnsi="Times New Roman"/>
          <w:sz w:val="24"/>
          <w:szCs w:val="24"/>
        </w:rPr>
      </w:pPr>
      <w:r w:rsidRPr="003B3B68">
        <w:rPr>
          <w:rFonts w:ascii="Times New Roman" w:eastAsia="Times New Roman" w:hAnsi="Times New Roman"/>
          <w:sz w:val="24"/>
          <w:szCs w:val="24"/>
        </w:rPr>
        <w:t>Finanšu piedāvājumā norādītajā cenā ir iekļautas visas ar iepirkuma priekšmetu saistītās izmaksas, atlaides un piemaksas, balansēšanas pakalpojumu izmaksas, palīgpakalpojumu izmaksas, kā arī visi nodokļi (izņemot pievienotās vērtības nodokli) un nodevas, ja tādas ir paredzētas, kā arī visi iespējamie riski, kas saistīti ar tirgus cenu svārstībām Līguma izpildes laikā.</w:t>
      </w: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p>
    <w:p w:rsidR="003B3B68" w:rsidRPr="003B3B68" w:rsidRDefault="003B3B68" w:rsidP="003B3B68">
      <w:pPr>
        <w:tabs>
          <w:tab w:val="left" w:pos="2160"/>
        </w:tabs>
        <w:spacing w:after="0" w:line="240" w:lineRule="auto"/>
        <w:jc w:val="both"/>
        <w:rPr>
          <w:rFonts w:ascii="Times New Roman" w:eastAsia="Times New Roman" w:hAnsi="Times New Roman"/>
          <w:bCs/>
          <w:sz w:val="24"/>
          <w:szCs w:val="24"/>
        </w:rPr>
      </w:pPr>
      <w:r w:rsidRPr="003B3B68">
        <w:rPr>
          <w:rFonts w:ascii="Times New Roman" w:eastAsia="Times New Roman" w:hAnsi="Times New Roman"/>
          <w:bCs/>
          <w:sz w:val="24"/>
          <w:szCs w:val="24"/>
        </w:rPr>
        <w:t>2016.gada ___._____________</w:t>
      </w:r>
    </w:p>
    <w:p w:rsidR="003B3B68" w:rsidRPr="003B3B68" w:rsidRDefault="003B3B68" w:rsidP="003B3B68">
      <w:pPr>
        <w:spacing w:after="0" w:line="240" w:lineRule="auto"/>
        <w:rPr>
          <w:rFonts w:ascii="Times New Roman" w:eastAsia="Times New Roman" w:hAnsi="Times New Roman"/>
          <w:bCs/>
          <w:i/>
          <w:sz w:val="24"/>
          <w:szCs w:val="24"/>
          <w:lang w:eastAsia="lv-LV"/>
        </w:rPr>
      </w:pPr>
    </w:p>
    <w:p w:rsidR="003B3B68" w:rsidRPr="003B3B68" w:rsidRDefault="003B3B68" w:rsidP="003B3B68">
      <w:pPr>
        <w:spacing w:after="0" w:line="240" w:lineRule="auto"/>
        <w:rPr>
          <w:rFonts w:ascii="Times New Roman" w:eastAsia="Times New Roman" w:hAnsi="Times New Roman"/>
          <w:bCs/>
          <w:i/>
          <w:sz w:val="24"/>
          <w:szCs w:val="24"/>
          <w:lang w:eastAsia="lv-LV"/>
        </w:rPr>
      </w:pPr>
      <w:r w:rsidRPr="003B3B68">
        <w:rPr>
          <w:rFonts w:ascii="Times New Roman" w:eastAsia="Times New Roman" w:hAnsi="Times New Roman"/>
          <w:bCs/>
          <w:i/>
          <w:sz w:val="24"/>
          <w:szCs w:val="24"/>
          <w:lang w:eastAsia="lv-LV"/>
        </w:rPr>
        <w:t>___________________________________________________________________________</w:t>
      </w:r>
    </w:p>
    <w:p w:rsidR="003B3B68" w:rsidRPr="003B3B68" w:rsidRDefault="003B3B68" w:rsidP="003B3B68">
      <w:pPr>
        <w:spacing w:after="0" w:line="240" w:lineRule="auto"/>
        <w:jc w:val="center"/>
        <w:rPr>
          <w:rFonts w:ascii="Times New Roman" w:eastAsia="Times New Roman" w:hAnsi="Times New Roman"/>
          <w:bCs/>
          <w:i/>
          <w:sz w:val="20"/>
          <w:szCs w:val="20"/>
          <w:lang w:eastAsia="lv-LV"/>
        </w:rPr>
      </w:pPr>
      <w:r w:rsidRPr="003B3B68">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B3B68" w:rsidRPr="003B3B68" w:rsidRDefault="003B3B68" w:rsidP="003B3B68"/>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tabs>
          <w:tab w:val="left" w:pos="2160"/>
        </w:tabs>
        <w:spacing w:after="0" w:line="240" w:lineRule="auto"/>
        <w:jc w:val="both"/>
        <w:rPr>
          <w:rFonts w:ascii="Times New Roman" w:eastAsia="Times New Roman" w:hAnsi="Times New Roman"/>
          <w:bCs/>
          <w:color w:val="FF0000"/>
          <w:sz w:val="24"/>
          <w:szCs w:val="24"/>
        </w:rPr>
      </w:pPr>
    </w:p>
    <w:p w:rsidR="00824961" w:rsidRDefault="00824961" w:rsidP="00824961">
      <w:pPr>
        <w:spacing w:after="0" w:line="240" w:lineRule="auto"/>
        <w:jc w:val="right"/>
        <w:rPr>
          <w:rFonts w:ascii="Times New Roman" w:eastAsia="Times New Roman" w:hAnsi="Times New Roman"/>
          <w:sz w:val="24"/>
          <w:szCs w:val="24"/>
        </w:rPr>
      </w:pPr>
      <w:r w:rsidRPr="006D62D4">
        <w:rPr>
          <w:rFonts w:ascii="Times New Roman" w:eastAsia="Times New Roman" w:hAnsi="Times New Roman"/>
          <w:sz w:val="24"/>
          <w:szCs w:val="24"/>
        </w:rPr>
        <w:br w:type="page"/>
      </w:r>
    </w:p>
    <w:p w:rsidR="00824961" w:rsidRDefault="00824961" w:rsidP="00824961">
      <w:pPr>
        <w:spacing w:after="0" w:line="240" w:lineRule="auto"/>
        <w:jc w:val="right"/>
        <w:rPr>
          <w:rFonts w:ascii="Times New Roman" w:eastAsia="Times New Roman" w:hAnsi="Times New Roman"/>
          <w:sz w:val="24"/>
          <w:szCs w:val="24"/>
        </w:rPr>
      </w:pPr>
    </w:p>
    <w:p w:rsidR="00824961" w:rsidRPr="00C949DC" w:rsidRDefault="000C2B24" w:rsidP="00824961">
      <w:pPr>
        <w:spacing w:after="0" w:line="240" w:lineRule="auto"/>
        <w:jc w:val="right"/>
        <w:rPr>
          <w:rFonts w:ascii="Times New Roman" w:eastAsia="Times New Roman" w:hAnsi="Times New Roman"/>
          <w:sz w:val="23"/>
          <w:szCs w:val="23"/>
          <w:lang w:eastAsia="lv-LV"/>
        </w:rPr>
      </w:pPr>
      <w:r>
        <w:rPr>
          <w:rFonts w:ascii="Times New Roman" w:eastAsia="Times New Roman" w:hAnsi="Times New Roman"/>
          <w:b/>
          <w:sz w:val="23"/>
          <w:szCs w:val="23"/>
        </w:rPr>
        <w:t>8</w:t>
      </w:r>
      <w:r w:rsidR="00824961" w:rsidRPr="00C949DC">
        <w:rPr>
          <w:rFonts w:ascii="Times New Roman" w:eastAsia="Times New Roman" w:hAnsi="Times New Roman"/>
          <w:b/>
          <w:sz w:val="23"/>
          <w:szCs w:val="23"/>
        </w:rPr>
        <w:t>.p</w:t>
      </w:r>
      <w:r w:rsidR="00824961" w:rsidRPr="00C949DC">
        <w:rPr>
          <w:rFonts w:ascii="Times New Roman" w:eastAsia="Times New Roman" w:hAnsi="Times New Roman"/>
          <w:b/>
          <w:bCs/>
          <w:sz w:val="23"/>
          <w:szCs w:val="23"/>
        </w:rPr>
        <w:t xml:space="preserve">ielikums </w:t>
      </w:r>
      <w:r w:rsidR="00824961" w:rsidRPr="00C949DC">
        <w:rPr>
          <w:rFonts w:ascii="Times New Roman" w:eastAsia="Times New Roman" w:hAnsi="Times New Roman"/>
          <w:b/>
          <w:sz w:val="23"/>
          <w:szCs w:val="23"/>
          <w:lang w:eastAsia="lv-LV"/>
        </w:rPr>
        <w:t>nolikumam</w:t>
      </w:r>
    </w:p>
    <w:p w:rsidR="00824961" w:rsidRPr="00C949DC" w:rsidRDefault="00824961" w:rsidP="00824961">
      <w:pPr>
        <w:keepNext/>
        <w:spacing w:after="0" w:line="240" w:lineRule="auto"/>
        <w:jc w:val="right"/>
        <w:rPr>
          <w:rFonts w:ascii="Times New Roman" w:eastAsia="Times New Roman" w:hAnsi="Times New Roman"/>
          <w:sz w:val="23"/>
          <w:szCs w:val="23"/>
          <w:lang w:eastAsia="lv-LV"/>
        </w:rPr>
      </w:pPr>
      <w:r w:rsidRPr="00C949DC">
        <w:rPr>
          <w:rFonts w:ascii="Times New Roman" w:eastAsia="Times New Roman" w:hAnsi="Times New Roman"/>
          <w:sz w:val="23"/>
          <w:szCs w:val="23"/>
          <w:lang w:eastAsia="lv-LV"/>
        </w:rPr>
        <w:t>(ID Nr.</w:t>
      </w:r>
      <w:r w:rsidRPr="00C949DC">
        <w:rPr>
          <w:rFonts w:ascii="Times New Roman" w:eastAsia="Times New Roman" w:hAnsi="Times New Roman"/>
          <w:sz w:val="23"/>
          <w:szCs w:val="23"/>
        </w:rPr>
        <w:t xml:space="preserve"> </w:t>
      </w:r>
      <w:r>
        <w:rPr>
          <w:rFonts w:ascii="Times New Roman" w:eastAsia="Times New Roman" w:hAnsi="Times New Roman"/>
          <w:bCs/>
          <w:sz w:val="23"/>
          <w:szCs w:val="23"/>
        </w:rPr>
        <w:t>VNĪ/2016</w:t>
      </w:r>
      <w:r w:rsidRPr="00C949DC">
        <w:rPr>
          <w:rFonts w:ascii="Times New Roman" w:eastAsia="Times New Roman" w:hAnsi="Times New Roman"/>
          <w:bCs/>
          <w:sz w:val="23"/>
          <w:szCs w:val="23"/>
        </w:rPr>
        <w:t>/4/1</w:t>
      </w:r>
      <w:r>
        <w:rPr>
          <w:rFonts w:ascii="Times New Roman" w:eastAsia="Times New Roman" w:hAnsi="Times New Roman"/>
          <w:bCs/>
          <w:sz w:val="23"/>
          <w:szCs w:val="23"/>
        </w:rPr>
        <w:t>-1/AK-</w:t>
      </w:r>
      <w:r w:rsidR="003B3B68">
        <w:rPr>
          <w:rFonts w:ascii="Times New Roman" w:eastAsia="Times New Roman" w:hAnsi="Times New Roman"/>
          <w:bCs/>
          <w:sz w:val="23"/>
          <w:szCs w:val="23"/>
        </w:rPr>
        <w:t>14</w:t>
      </w:r>
      <w:r w:rsidRPr="00C949DC">
        <w:rPr>
          <w:rFonts w:ascii="Times New Roman" w:eastAsia="Times New Roman" w:hAnsi="Times New Roman"/>
          <w:sz w:val="23"/>
          <w:szCs w:val="23"/>
          <w:lang w:eastAsia="lv-LV"/>
        </w:rPr>
        <w:t>)</w:t>
      </w:r>
    </w:p>
    <w:p w:rsidR="00824961" w:rsidRPr="00516AB9" w:rsidRDefault="00824961" w:rsidP="00824961">
      <w:pPr>
        <w:keepNext/>
        <w:spacing w:after="0" w:line="240" w:lineRule="auto"/>
        <w:jc w:val="center"/>
        <w:rPr>
          <w:rFonts w:ascii="Times New Roman" w:eastAsia="Times New Roman" w:hAnsi="Times New Roman"/>
          <w:sz w:val="23"/>
          <w:szCs w:val="23"/>
        </w:rPr>
      </w:pPr>
    </w:p>
    <w:p w:rsidR="00A56534" w:rsidRPr="00516AB9" w:rsidRDefault="00824961" w:rsidP="00A56534">
      <w:pPr>
        <w:widowControl w:val="0"/>
        <w:overflowPunct w:val="0"/>
        <w:adjustRightInd w:val="0"/>
        <w:spacing w:after="0" w:line="240" w:lineRule="auto"/>
        <w:ind w:right="-360"/>
        <w:jc w:val="center"/>
        <w:rPr>
          <w:rFonts w:ascii="Times New Roman" w:eastAsia="Times New Roman" w:hAnsi="Times New Roman"/>
          <w:b/>
          <w:bCs/>
          <w:sz w:val="23"/>
          <w:szCs w:val="23"/>
        </w:rPr>
      </w:pPr>
      <w:r w:rsidRPr="00516AB9">
        <w:rPr>
          <w:rFonts w:ascii="Times New Roman" w:eastAsia="Times New Roman" w:hAnsi="Times New Roman"/>
          <w:sz w:val="23"/>
          <w:szCs w:val="23"/>
        </w:rPr>
        <w:tab/>
      </w:r>
    </w:p>
    <w:p w:rsidR="00A56534" w:rsidRPr="00516AB9" w:rsidRDefault="00A56534" w:rsidP="00A56534">
      <w:pPr>
        <w:widowControl w:val="0"/>
        <w:overflowPunct w:val="0"/>
        <w:adjustRightInd w:val="0"/>
        <w:spacing w:after="0" w:line="240" w:lineRule="auto"/>
        <w:ind w:right="-360"/>
        <w:jc w:val="center"/>
        <w:rPr>
          <w:rFonts w:ascii="Times New Roman" w:eastAsia="Times New Roman" w:hAnsi="Times New Roman"/>
          <w:sz w:val="23"/>
          <w:szCs w:val="23"/>
        </w:rPr>
      </w:pPr>
      <w:r w:rsidRPr="00516AB9">
        <w:rPr>
          <w:rFonts w:ascii="Times New Roman" w:eastAsia="Times New Roman" w:hAnsi="Times New Roman"/>
          <w:b/>
          <w:bCs/>
          <w:sz w:val="23"/>
          <w:szCs w:val="23"/>
        </w:rPr>
        <w:t>LĪGUMS Nr.</w:t>
      </w:r>
      <w:r w:rsidRPr="00516AB9">
        <w:rPr>
          <w:rFonts w:ascii="Times New Roman" w:eastAsia="Times New Roman" w:hAnsi="Times New Roman"/>
          <w:sz w:val="23"/>
          <w:szCs w:val="23"/>
        </w:rPr>
        <w:t xml:space="preserve"> _________________</w:t>
      </w:r>
      <w:r w:rsidRPr="00516AB9">
        <w:rPr>
          <w:rFonts w:ascii="Times New Roman" w:eastAsia="Times New Roman" w:hAnsi="Times New Roman"/>
          <w:i/>
          <w:sz w:val="23"/>
          <w:szCs w:val="23"/>
        </w:rPr>
        <w:t>(projekts)</w:t>
      </w:r>
    </w:p>
    <w:p w:rsidR="00A56534" w:rsidRPr="00516AB9" w:rsidRDefault="00A56534" w:rsidP="00A56534">
      <w:pPr>
        <w:spacing w:after="0" w:line="240" w:lineRule="auto"/>
        <w:jc w:val="center"/>
        <w:rPr>
          <w:rFonts w:ascii="Times New Roman" w:eastAsia="Times New Roman" w:hAnsi="Times New Roman"/>
          <w:b/>
          <w:sz w:val="23"/>
          <w:szCs w:val="23"/>
          <w:lang w:eastAsia="lv-LV"/>
        </w:rPr>
      </w:pPr>
      <w:r w:rsidRPr="00516AB9">
        <w:rPr>
          <w:rFonts w:ascii="Times New Roman" w:eastAsia="Times New Roman" w:hAnsi="Times New Roman"/>
          <w:b/>
          <w:sz w:val="23"/>
          <w:szCs w:val="23"/>
          <w:lang w:eastAsia="lv-LV"/>
        </w:rPr>
        <w:t xml:space="preserve">Elektroenerģijas piegāde </w:t>
      </w:r>
    </w:p>
    <w:p w:rsidR="00A56534" w:rsidRPr="00516AB9" w:rsidRDefault="00A56534" w:rsidP="00A56534">
      <w:pPr>
        <w:spacing w:after="0" w:line="240" w:lineRule="auto"/>
        <w:jc w:val="center"/>
        <w:rPr>
          <w:rFonts w:ascii="Times New Roman" w:eastAsia="Times New Roman" w:hAnsi="Times New Roman"/>
          <w:b/>
          <w:sz w:val="23"/>
          <w:szCs w:val="23"/>
          <w:lang w:eastAsia="lv-LV"/>
        </w:rPr>
      </w:pPr>
      <w:r w:rsidRPr="00516AB9">
        <w:rPr>
          <w:rFonts w:ascii="Times New Roman" w:eastAsia="Times New Roman" w:hAnsi="Times New Roman"/>
          <w:b/>
          <w:sz w:val="23"/>
          <w:szCs w:val="23"/>
          <w:lang w:eastAsia="lv-LV"/>
        </w:rPr>
        <w:t xml:space="preserve">valsts akciju sabiedrības </w:t>
      </w:r>
      <w:r w:rsidRPr="00516AB9">
        <w:rPr>
          <w:rFonts w:ascii="Times New Roman" w:eastAsia="Times New Roman" w:hAnsi="Times New Roman"/>
          <w:b/>
          <w:sz w:val="23"/>
          <w:szCs w:val="23"/>
          <w:lang w:val="x-none" w:eastAsia="x-none"/>
        </w:rPr>
        <w:t>“</w:t>
      </w:r>
      <w:r w:rsidRPr="00516AB9">
        <w:rPr>
          <w:rFonts w:ascii="Times New Roman" w:eastAsia="Times New Roman" w:hAnsi="Times New Roman"/>
          <w:b/>
          <w:sz w:val="23"/>
          <w:szCs w:val="23"/>
          <w:lang w:eastAsia="lv-LV"/>
        </w:rPr>
        <w:t xml:space="preserve">Valsts nekustamie īpašumi”  </w:t>
      </w:r>
    </w:p>
    <w:p w:rsidR="00A56534" w:rsidRPr="00516AB9" w:rsidRDefault="00A56534" w:rsidP="00A56534">
      <w:pPr>
        <w:widowControl w:val="0"/>
        <w:overflowPunct w:val="0"/>
        <w:adjustRightInd w:val="0"/>
        <w:spacing w:after="0" w:line="240" w:lineRule="auto"/>
        <w:ind w:right="-514"/>
        <w:jc w:val="center"/>
        <w:rPr>
          <w:rFonts w:ascii="Times New Roman" w:eastAsia="Times New Roman" w:hAnsi="Times New Roman"/>
          <w:b/>
          <w:i/>
          <w:sz w:val="23"/>
          <w:szCs w:val="23"/>
        </w:rPr>
      </w:pPr>
      <w:r w:rsidRPr="00516AB9">
        <w:rPr>
          <w:rFonts w:ascii="Times New Roman" w:eastAsia="Times New Roman" w:hAnsi="Times New Roman"/>
          <w:b/>
          <w:sz w:val="23"/>
          <w:szCs w:val="23"/>
          <w:lang w:eastAsia="lv-LV"/>
        </w:rPr>
        <w:t>īpašumā un pārvaldīšanā esošajiem nekustamajiem īpašumiem</w:t>
      </w:r>
    </w:p>
    <w:p w:rsidR="00A56534" w:rsidRPr="00516AB9" w:rsidRDefault="00A56534" w:rsidP="00A56534">
      <w:pPr>
        <w:widowControl w:val="0"/>
        <w:overflowPunct w:val="0"/>
        <w:adjustRightInd w:val="0"/>
        <w:spacing w:after="0" w:line="240" w:lineRule="auto"/>
        <w:ind w:right="-514"/>
        <w:jc w:val="center"/>
        <w:rPr>
          <w:rFonts w:ascii="Times New Roman" w:eastAsia="Times New Roman" w:hAnsi="Times New Roman"/>
          <w:i/>
          <w:sz w:val="23"/>
          <w:szCs w:val="23"/>
        </w:rPr>
      </w:pPr>
    </w:p>
    <w:p w:rsidR="00A56534" w:rsidRPr="00516AB9" w:rsidRDefault="00A56534" w:rsidP="00A56534">
      <w:pPr>
        <w:widowControl w:val="0"/>
        <w:tabs>
          <w:tab w:val="right" w:pos="8931"/>
        </w:tabs>
        <w:overflowPunct w:val="0"/>
        <w:adjustRightInd w:val="0"/>
        <w:spacing w:after="0" w:line="240" w:lineRule="auto"/>
        <w:ind w:right="26"/>
        <w:jc w:val="both"/>
        <w:rPr>
          <w:rFonts w:ascii="Times New Roman" w:eastAsia="Times New Roman" w:hAnsi="Times New Roman"/>
          <w:sz w:val="23"/>
          <w:szCs w:val="23"/>
        </w:rPr>
      </w:pPr>
      <w:r w:rsidRPr="00516AB9">
        <w:rPr>
          <w:rFonts w:ascii="Times New Roman" w:eastAsia="Times New Roman" w:hAnsi="Times New Roman"/>
          <w:sz w:val="23"/>
          <w:szCs w:val="23"/>
        </w:rPr>
        <w:t>Rīgā,</w:t>
      </w:r>
      <w:r w:rsidRPr="00516AB9">
        <w:rPr>
          <w:rFonts w:ascii="Times New Roman" w:eastAsia="Times New Roman" w:hAnsi="Times New Roman"/>
          <w:sz w:val="23"/>
          <w:szCs w:val="23"/>
        </w:rPr>
        <w:tab/>
      </w:r>
      <w:r w:rsidRPr="00516AB9">
        <w:rPr>
          <w:rFonts w:ascii="Times New Roman" w:eastAsia="Times New Roman" w:hAnsi="Times New Roman"/>
          <w:sz w:val="23"/>
          <w:szCs w:val="23"/>
          <w:lang w:val="x-none" w:eastAsia="x-none"/>
        </w:rPr>
        <w:t>201</w:t>
      </w:r>
      <w:r w:rsidRPr="00516AB9">
        <w:rPr>
          <w:rFonts w:ascii="Times New Roman" w:eastAsia="Times New Roman" w:hAnsi="Times New Roman"/>
          <w:sz w:val="23"/>
          <w:szCs w:val="23"/>
          <w:lang w:eastAsia="x-none"/>
        </w:rPr>
        <w:t>6</w:t>
      </w:r>
      <w:r w:rsidRPr="00516AB9">
        <w:rPr>
          <w:rFonts w:ascii="Times New Roman" w:eastAsia="Times New Roman" w:hAnsi="Times New Roman"/>
          <w:sz w:val="23"/>
          <w:szCs w:val="23"/>
          <w:lang w:val="x-none" w:eastAsia="x-none"/>
        </w:rPr>
        <w:t>.gada ____.___________</w:t>
      </w:r>
    </w:p>
    <w:p w:rsidR="00A56534" w:rsidRPr="00516AB9" w:rsidRDefault="00A56534" w:rsidP="00A56534">
      <w:pPr>
        <w:spacing w:after="0" w:line="240" w:lineRule="auto"/>
        <w:ind w:left="720"/>
        <w:jc w:val="right"/>
        <w:rPr>
          <w:rFonts w:ascii="Times New Roman" w:eastAsia="Times New Roman" w:hAnsi="Times New Roman"/>
          <w:sz w:val="23"/>
          <w:szCs w:val="23"/>
        </w:rPr>
      </w:pPr>
    </w:p>
    <w:p w:rsidR="00A56534" w:rsidRPr="00516AB9" w:rsidRDefault="00A56534" w:rsidP="00A56534">
      <w:pPr>
        <w:spacing w:after="0" w:line="240" w:lineRule="auto"/>
        <w:ind w:firstLine="567"/>
        <w:jc w:val="both"/>
        <w:rPr>
          <w:rFonts w:ascii="Times New Roman" w:hAnsi="Times New Roman"/>
          <w:bCs/>
          <w:sz w:val="23"/>
          <w:szCs w:val="23"/>
        </w:rPr>
      </w:pPr>
      <w:r w:rsidRPr="00516AB9">
        <w:rPr>
          <w:rFonts w:ascii="Times New Roman" w:eastAsia="Times New Roman" w:hAnsi="Times New Roman"/>
          <w:b/>
          <w:bCs/>
          <w:sz w:val="23"/>
          <w:szCs w:val="23"/>
        </w:rPr>
        <w:t xml:space="preserve">Valsts akciju sabiedrība “Valsts nekustamie īpašumi” </w:t>
      </w:r>
      <w:r w:rsidRPr="00516AB9">
        <w:rPr>
          <w:rFonts w:ascii="Times New Roman" w:eastAsia="Times New Roman" w:hAnsi="Times New Roman"/>
          <w:bCs/>
          <w:sz w:val="23"/>
          <w:szCs w:val="23"/>
        </w:rPr>
        <w:t>(turpmāk – Lietotājs), kuru saskaņā ar statūtiem pārstāv valdes priekšsēdētājs Mārtiņš Tols un valdes locekļi Andrejs Milzarājs un Madara Melnmate-Savicka, kurus saskaņā ar 201_.gada __.__________ pilnvaru Nr.____, pārstāv M.Melnmate-Savicka, no vienas puses, un</w:t>
      </w:r>
    </w:p>
    <w:p w:rsidR="00A56534" w:rsidRPr="00516AB9" w:rsidRDefault="00A56534" w:rsidP="00A56534">
      <w:pPr>
        <w:spacing w:after="0" w:line="240" w:lineRule="auto"/>
        <w:ind w:firstLine="720"/>
        <w:jc w:val="both"/>
        <w:rPr>
          <w:rFonts w:ascii="Times New Roman" w:eastAsia="Times New Roman" w:hAnsi="Times New Roman"/>
          <w:bCs/>
          <w:sz w:val="23"/>
          <w:szCs w:val="23"/>
        </w:rPr>
      </w:pPr>
      <w:r w:rsidRPr="00516AB9">
        <w:rPr>
          <w:rFonts w:ascii="Times New Roman" w:hAnsi="Times New Roman"/>
          <w:b/>
          <w:sz w:val="23"/>
          <w:szCs w:val="23"/>
        </w:rPr>
        <w:t xml:space="preserve">SIA </w:t>
      </w:r>
      <w:r w:rsidRPr="00516AB9">
        <w:rPr>
          <w:rFonts w:ascii="Times New Roman" w:eastAsia="Times New Roman" w:hAnsi="Times New Roman"/>
          <w:b/>
          <w:bCs/>
          <w:sz w:val="23"/>
          <w:szCs w:val="23"/>
        </w:rPr>
        <w:t>“</w:t>
      </w:r>
      <w:r w:rsidRPr="00516AB9">
        <w:rPr>
          <w:rFonts w:ascii="Times New Roman" w:hAnsi="Times New Roman"/>
          <w:b/>
          <w:sz w:val="23"/>
          <w:szCs w:val="23"/>
        </w:rPr>
        <w:t xml:space="preserve">______________” </w:t>
      </w:r>
      <w:r w:rsidRPr="00516AB9">
        <w:rPr>
          <w:rFonts w:ascii="Times New Roman" w:eastAsia="Times New Roman" w:hAnsi="Times New Roman"/>
          <w:bCs/>
          <w:sz w:val="23"/>
          <w:szCs w:val="23"/>
        </w:rPr>
        <w:t>(turpmāk – Tirgotājs)</w:t>
      </w:r>
      <w:r w:rsidRPr="00516AB9">
        <w:rPr>
          <w:rFonts w:ascii="Times New Roman" w:hAnsi="Times New Roman"/>
          <w:sz w:val="23"/>
          <w:szCs w:val="23"/>
        </w:rPr>
        <w:t>, kuru saskaņā ar _______________ pārstāv _____________ _________________</w:t>
      </w:r>
      <w:r w:rsidRPr="00516AB9">
        <w:rPr>
          <w:rFonts w:ascii="Times New Roman" w:eastAsia="Times New Roman" w:hAnsi="Times New Roman"/>
          <w:bCs/>
          <w:sz w:val="23"/>
          <w:szCs w:val="23"/>
        </w:rPr>
        <w:t>, no otras puses,</w:t>
      </w:r>
    </w:p>
    <w:p w:rsidR="00A56534" w:rsidRPr="00516AB9" w:rsidRDefault="00A56534" w:rsidP="00A56534">
      <w:pPr>
        <w:spacing w:after="0" w:line="240" w:lineRule="auto"/>
        <w:ind w:firstLine="720"/>
        <w:jc w:val="both"/>
        <w:rPr>
          <w:rFonts w:ascii="Times New Roman" w:eastAsia="Times New Roman" w:hAnsi="Times New Roman"/>
          <w:bCs/>
          <w:sz w:val="23"/>
          <w:szCs w:val="23"/>
        </w:rPr>
      </w:pPr>
      <w:r w:rsidRPr="00516AB9">
        <w:rPr>
          <w:rFonts w:ascii="Times New Roman" w:eastAsia="Times New Roman" w:hAnsi="Times New Roman"/>
          <w:bCs/>
          <w:sz w:val="23"/>
          <w:szCs w:val="23"/>
        </w:rPr>
        <w:t>Pasūtītājs un Izpildītājs abi kopā turpmāk tekstā saukti – Puses, pamatojoties uz iepirkuma “</w:t>
      </w:r>
      <w:r w:rsidRPr="00516AB9">
        <w:rPr>
          <w:rFonts w:ascii="Times New Roman" w:eastAsia="Times New Roman" w:hAnsi="Times New Roman"/>
          <w:sz w:val="23"/>
          <w:szCs w:val="23"/>
          <w:lang w:eastAsia="lv-LV"/>
        </w:rPr>
        <w:t xml:space="preserve">Elektroenerģijas piegāde valsts akciju sabiedrības </w:t>
      </w:r>
      <w:r w:rsidRPr="00516AB9">
        <w:rPr>
          <w:rFonts w:ascii="Times New Roman" w:eastAsia="Times New Roman" w:hAnsi="Times New Roman"/>
          <w:sz w:val="23"/>
          <w:szCs w:val="23"/>
          <w:lang w:val="x-none" w:eastAsia="x-none"/>
        </w:rPr>
        <w:t>“</w:t>
      </w:r>
      <w:r w:rsidRPr="00516AB9">
        <w:rPr>
          <w:rFonts w:ascii="Times New Roman" w:eastAsia="Times New Roman" w:hAnsi="Times New Roman"/>
          <w:sz w:val="23"/>
          <w:szCs w:val="23"/>
          <w:lang w:eastAsia="lv-LV"/>
        </w:rPr>
        <w:t>Valsts nekustamie īpašumi”  īpašumā un pārvaldīšanā esošajiem nekustamajiem īpašumiem</w:t>
      </w:r>
      <w:r w:rsidRPr="00516AB9">
        <w:rPr>
          <w:rFonts w:ascii="Times New Roman" w:eastAsia="Times New Roman" w:hAnsi="Times New Roman"/>
          <w:bCs/>
          <w:sz w:val="23"/>
          <w:szCs w:val="23"/>
        </w:rPr>
        <w:t>” ar identifikācijas Nr. VNĪ/2016/4/1-1/AK-14 rezultātiem, noslēdz šādu līgumu (turpmāk – Līgums):</w:t>
      </w:r>
    </w:p>
    <w:p w:rsidR="00A56534" w:rsidRPr="00516AB9" w:rsidRDefault="00A56534" w:rsidP="00A56534">
      <w:pPr>
        <w:spacing w:after="0" w:line="240" w:lineRule="auto"/>
        <w:ind w:firstLine="720"/>
        <w:jc w:val="both"/>
        <w:rPr>
          <w:rFonts w:ascii="Times New Roman" w:eastAsia="Times New Roman" w:hAnsi="Times New Roman"/>
          <w:sz w:val="23"/>
          <w:szCs w:val="23"/>
        </w:rPr>
      </w:pPr>
    </w:p>
    <w:p w:rsidR="00A56534" w:rsidRPr="00516AB9" w:rsidRDefault="00A56534" w:rsidP="00A56534">
      <w:pPr>
        <w:numPr>
          <w:ilvl w:val="0"/>
          <w:numId w:val="49"/>
        </w:numPr>
        <w:tabs>
          <w:tab w:val="left" w:pos="567"/>
        </w:tabs>
        <w:spacing w:after="0" w:line="240" w:lineRule="auto"/>
        <w:ind w:left="567" w:hanging="567"/>
        <w:jc w:val="center"/>
        <w:rPr>
          <w:rFonts w:ascii="Times New Roman" w:eastAsia="Times New Roman" w:hAnsi="Times New Roman"/>
          <w:b/>
          <w:sz w:val="23"/>
          <w:szCs w:val="23"/>
        </w:rPr>
      </w:pPr>
      <w:r w:rsidRPr="00516AB9">
        <w:rPr>
          <w:rFonts w:ascii="Times New Roman" w:eastAsia="Times New Roman" w:hAnsi="Times New Roman"/>
          <w:b/>
          <w:sz w:val="23"/>
          <w:szCs w:val="23"/>
        </w:rPr>
        <w:t>Līguma priekšmets</w:t>
      </w:r>
    </w:p>
    <w:p w:rsidR="00A56534" w:rsidRPr="00516AB9" w:rsidRDefault="00A56534" w:rsidP="00A56534">
      <w:pPr>
        <w:numPr>
          <w:ilvl w:val="1"/>
          <w:numId w:val="49"/>
        </w:numPr>
        <w:tabs>
          <w:tab w:val="left" w:pos="567"/>
        </w:tabs>
        <w:spacing w:after="0" w:line="240" w:lineRule="auto"/>
        <w:ind w:left="567" w:hanging="567"/>
        <w:jc w:val="both"/>
        <w:rPr>
          <w:rFonts w:ascii="Times New Roman" w:eastAsia="Times New Roman" w:hAnsi="Times New Roman"/>
          <w:sz w:val="23"/>
          <w:szCs w:val="23"/>
        </w:rPr>
      </w:pPr>
      <w:r w:rsidRPr="00516AB9">
        <w:rPr>
          <w:rFonts w:ascii="Times New Roman" w:eastAsia="Times New Roman" w:hAnsi="Times New Roman"/>
          <w:sz w:val="23"/>
          <w:szCs w:val="23"/>
        </w:rPr>
        <w:t xml:space="preserve">Tirgotājs pārdod, bet Lietotājs pērk elektroenerģiju (turpmāk – Pakalpojumi) saskaņā ar Tehnisko specifikāciju (Līguma 1.pielikums) tajā norādīto elektroenerģiju patērējošo Lietotāja objektu (turpmāk – Objekts) vajadzībām, </w:t>
      </w:r>
      <w:r w:rsidRPr="00516AB9">
        <w:rPr>
          <w:rFonts w:ascii="Times New Roman" w:hAnsi="Times New Roman"/>
          <w:sz w:val="23"/>
          <w:szCs w:val="23"/>
        </w:rPr>
        <w:t>Tirgotāja iesniegto tehnisko piedāvājumu (Līguma 2.pielikums) un Finanšu piedāvājumu (Līguma 3.pielikums)</w:t>
      </w:r>
      <w:r w:rsidRPr="00516AB9">
        <w:rPr>
          <w:rFonts w:ascii="Times New Roman" w:eastAsia="Times New Roman" w:hAnsi="Times New Roman"/>
          <w:sz w:val="23"/>
          <w:szCs w:val="23"/>
        </w:rPr>
        <w:t>.</w:t>
      </w:r>
    </w:p>
    <w:p w:rsidR="00A56534" w:rsidRPr="00516AB9" w:rsidRDefault="00A56534" w:rsidP="00A56534">
      <w:pPr>
        <w:numPr>
          <w:ilvl w:val="1"/>
          <w:numId w:val="49"/>
        </w:numPr>
        <w:tabs>
          <w:tab w:val="left" w:pos="567"/>
        </w:tabs>
        <w:spacing w:after="0" w:line="240" w:lineRule="auto"/>
        <w:ind w:left="567" w:hanging="567"/>
        <w:jc w:val="both"/>
        <w:rPr>
          <w:rFonts w:ascii="Times New Roman" w:eastAsia="Times New Roman" w:hAnsi="Times New Roman"/>
          <w:sz w:val="23"/>
          <w:szCs w:val="23"/>
        </w:rPr>
      </w:pPr>
      <w:r w:rsidRPr="00516AB9">
        <w:rPr>
          <w:rFonts w:ascii="Times New Roman" w:eastAsia="Times New Roman" w:hAnsi="Times New Roman"/>
          <w:sz w:val="23"/>
          <w:szCs w:val="23"/>
        </w:rPr>
        <w:t xml:space="preserve">Līguma priekšmets ietver elektroenerģijas pārdošanu Lietotājam, balansēšanas pakalpojuma sniegšanu, rēķinu </w:t>
      </w:r>
      <w:r w:rsidRPr="00516AB9">
        <w:rPr>
          <w:rFonts w:ascii="Times New Roman" w:eastAsia="Times New Roman" w:hAnsi="Times New Roman"/>
          <w:sz w:val="23"/>
          <w:szCs w:val="23"/>
          <w:lang w:eastAsia="lv-LV"/>
        </w:rPr>
        <w:t>sagatavošanu</w:t>
      </w:r>
      <w:r w:rsidRPr="00516AB9">
        <w:rPr>
          <w:rFonts w:ascii="Times New Roman" w:eastAsia="Times New Roman" w:hAnsi="Times New Roman"/>
          <w:sz w:val="23"/>
          <w:szCs w:val="23"/>
        </w:rPr>
        <w:t>, maksājumu iekasēšanu, apstrādi un citas darbības, kas saistītas ar elektroenerģijas tirdzniecību un izpildāmas saskaņā ar Līguma noteikumiem, Tehnisko specifikāciju, Elektroenerģijas tirgus likumu, Enerģētikas likumu, Elektroenerģijas tirdzniecības un lietošanos noteikumiem un citiem Latvijas Republikā spēkā esošajiem normatīvajiem aktiem.</w:t>
      </w:r>
    </w:p>
    <w:p w:rsidR="00A56534" w:rsidRPr="00516AB9" w:rsidRDefault="00A56534" w:rsidP="00A56534">
      <w:pPr>
        <w:numPr>
          <w:ilvl w:val="1"/>
          <w:numId w:val="49"/>
        </w:numPr>
        <w:tabs>
          <w:tab w:val="left" w:pos="567"/>
        </w:tabs>
        <w:spacing w:after="0" w:line="240" w:lineRule="auto"/>
        <w:ind w:left="567" w:hanging="567"/>
        <w:jc w:val="both"/>
        <w:rPr>
          <w:rFonts w:ascii="Times New Roman" w:eastAsia="Times New Roman" w:hAnsi="Times New Roman"/>
          <w:sz w:val="23"/>
          <w:szCs w:val="23"/>
        </w:rPr>
      </w:pPr>
      <w:r w:rsidRPr="00516AB9">
        <w:rPr>
          <w:rFonts w:ascii="Times New Roman" w:eastAsia="Times New Roman" w:hAnsi="Times New Roman"/>
          <w:sz w:val="23"/>
          <w:szCs w:val="23"/>
        </w:rPr>
        <w:t xml:space="preserve">Lietotājam nepieciešamais elektroenerģijas apjoms – aptuveni ___________ (_____________________) kWh 12 (divpadsmit) mēnešu periodā. Lietotājam ir tiesības samazināt vai palielināt elektroenerģijas apjomu bez papildus samaksas. </w:t>
      </w:r>
    </w:p>
    <w:p w:rsidR="00A56534" w:rsidRPr="00516AB9" w:rsidRDefault="00A56534" w:rsidP="00A56534">
      <w:pPr>
        <w:tabs>
          <w:tab w:val="left" w:pos="567"/>
        </w:tabs>
        <w:spacing w:after="0" w:line="240" w:lineRule="auto"/>
        <w:jc w:val="both"/>
        <w:rPr>
          <w:rFonts w:ascii="Times New Roman" w:eastAsia="Times New Roman" w:hAnsi="Times New Roman"/>
          <w:sz w:val="23"/>
          <w:szCs w:val="23"/>
        </w:rPr>
      </w:pPr>
    </w:p>
    <w:p w:rsidR="00A56534" w:rsidRPr="00516AB9" w:rsidRDefault="00A56534" w:rsidP="00A56534">
      <w:pPr>
        <w:numPr>
          <w:ilvl w:val="0"/>
          <w:numId w:val="49"/>
        </w:numPr>
        <w:spacing w:after="0" w:line="240" w:lineRule="auto"/>
        <w:ind w:right="-1"/>
        <w:contextualSpacing/>
        <w:jc w:val="center"/>
        <w:rPr>
          <w:rFonts w:ascii="Times New Roman" w:eastAsia="Times New Roman" w:hAnsi="Times New Roman"/>
          <w:b/>
          <w:sz w:val="23"/>
          <w:szCs w:val="23"/>
        </w:rPr>
      </w:pPr>
      <w:r w:rsidRPr="00516AB9">
        <w:rPr>
          <w:rFonts w:ascii="Times New Roman" w:hAnsi="Times New Roman"/>
          <w:b/>
          <w:sz w:val="23"/>
          <w:szCs w:val="23"/>
        </w:rPr>
        <w:t>Līguma kopējā summa</w:t>
      </w:r>
      <w:r w:rsidRPr="00516AB9">
        <w:rPr>
          <w:rFonts w:ascii="Times New Roman" w:hAnsi="Times New Roman"/>
          <w:sz w:val="23"/>
          <w:szCs w:val="23"/>
        </w:rPr>
        <w:t xml:space="preserve"> </w:t>
      </w:r>
      <w:r w:rsidRPr="00516AB9">
        <w:rPr>
          <w:rFonts w:ascii="Times New Roman" w:eastAsia="Times New Roman" w:hAnsi="Times New Roman"/>
          <w:b/>
          <w:sz w:val="23"/>
          <w:szCs w:val="23"/>
        </w:rPr>
        <w:t>un norēķinu kārtība</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hAnsi="Times New Roman"/>
          <w:sz w:val="23"/>
          <w:szCs w:val="23"/>
        </w:rPr>
        <w:t xml:space="preserve">Līguma kopējā summa ir </w:t>
      </w:r>
      <w:r w:rsidRPr="00516AB9">
        <w:rPr>
          <w:rFonts w:ascii="Times New Roman" w:eastAsia="Times New Roman" w:hAnsi="Times New Roman"/>
          <w:b/>
          <w:sz w:val="23"/>
          <w:szCs w:val="23"/>
        </w:rPr>
        <w:t>_________,00</w:t>
      </w:r>
      <w:r w:rsidRPr="00516AB9">
        <w:rPr>
          <w:rFonts w:ascii="Times New Roman" w:eastAsia="Times New Roman" w:hAnsi="Times New Roman"/>
          <w:sz w:val="23"/>
          <w:szCs w:val="23"/>
        </w:rPr>
        <w:t xml:space="preserve"> </w:t>
      </w:r>
      <w:r w:rsidRPr="00516AB9">
        <w:rPr>
          <w:rFonts w:ascii="Times New Roman" w:eastAsia="Times New Roman" w:hAnsi="Times New Roman"/>
          <w:b/>
          <w:sz w:val="23"/>
          <w:szCs w:val="23"/>
        </w:rPr>
        <w:t xml:space="preserve">EUR </w:t>
      </w:r>
      <w:r w:rsidRPr="00516AB9">
        <w:rPr>
          <w:rFonts w:ascii="Times New Roman" w:eastAsia="Times New Roman" w:hAnsi="Times New Roman"/>
          <w:sz w:val="23"/>
          <w:szCs w:val="23"/>
        </w:rPr>
        <w:t xml:space="preserve">(_______________ tūkstoši </w:t>
      </w:r>
      <w:r w:rsidRPr="00516AB9">
        <w:rPr>
          <w:rFonts w:ascii="Times New Roman" w:eastAsia="Times New Roman" w:hAnsi="Times New Roman"/>
          <w:i/>
          <w:sz w:val="23"/>
          <w:szCs w:val="23"/>
        </w:rPr>
        <w:t>euro</w:t>
      </w:r>
      <w:r w:rsidRPr="00516AB9">
        <w:rPr>
          <w:rFonts w:ascii="Times New Roman" w:eastAsia="Times New Roman" w:hAnsi="Times New Roman"/>
          <w:sz w:val="23"/>
          <w:szCs w:val="23"/>
        </w:rPr>
        <w:t xml:space="preserve"> un 00 centi)</w:t>
      </w:r>
      <w:r w:rsidRPr="00516AB9">
        <w:rPr>
          <w:rFonts w:ascii="Times New Roman" w:hAnsi="Times New Roman"/>
          <w:sz w:val="23"/>
          <w:szCs w:val="23"/>
        </w:rPr>
        <w:t xml:space="preserve">. </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hAnsi="Times New Roman"/>
          <w:sz w:val="23"/>
          <w:szCs w:val="23"/>
        </w:rPr>
        <w:t xml:space="preserve">Līguma kopējā summa ir </w:t>
      </w:r>
      <w:r w:rsidRPr="00516AB9">
        <w:rPr>
          <w:rFonts w:ascii="Times New Roman" w:eastAsia="Times New Roman" w:hAnsi="Times New Roman"/>
          <w:bCs/>
          <w:sz w:val="23"/>
          <w:szCs w:val="23"/>
          <w:lang w:val="x-none" w:eastAsia="x-none"/>
        </w:rPr>
        <w:t xml:space="preserve">kopējā </w:t>
      </w:r>
      <w:r w:rsidRPr="00516AB9">
        <w:rPr>
          <w:rFonts w:ascii="Times New Roman" w:eastAsia="Times New Roman" w:hAnsi="Times New Roman"/>
          <w:bCs/>
          <w:sz w:val="23"/>
          <w:szCs w:val="23"/>
          <w:lang w:eastAsia="x-none"/>
        </w:rPr>
        <w:t>samaksa Līguma ietvaros</w:t>
      </w:r>
      <w:r w:rsidRPr="00516AB9">
        <w:rPr>
          <w:rFonts w:ascii="Times New Roman" w:eastAsia="Times New Roman" w:hAnsi="Times New Roman"/>
          <w:bCs/>
          <w:sz w:val="23"/>
          <w:szCs w:val="23"/>
          <w:lang w:val="x-none" w:eastAsia="x-none"/>
        </w:rPr>
        <w:t xml:space="preserve"> bez PVN, kuru </w:t>
      </w:r>
      <w:r w:rsidRPr="00516AB9">
        <w:rPr>
          <w:rFonts w:ascii="Times New Roman" w:eastAsia="Times New Roman" w:hAnsi="Times New Roman"/>
          <w:bCs/>
          <w:sz w:val="23"/>
          <w:szCs w:val="23"/>
          <w:lang w:eastAsia="x-none"/>
        </w:rPr>
        <w:t>Lietotājs</w:t>
      </w:r>
      <w:r w:rsidRPr="00516AB9">
        <w:rPr>
          <w:rFonts w:ascii="Times New Roman" w:eastAsia="Times New Roman" w:hAnsi="Times New Roman"/>
          <w:bCs/>
          <w:sz w:val="23"/>
          <w:szCs w:val="23"/>
          <w:lang w:val="x-none" w:eastAsia="x-none"/>
        </w:rPr>
        <w:t xml:space="preserve"> </w:t>
      </w:r>
      <w:r w:rsidRPr="00516AB9">
        <w:rPr>
          <w:rFonts w:ascii="Times New Roman" w:eastAsia="Times New Roman" w:hAnsi="Times New Roman"/>
          <w:bCs/>
          <w:sz w:val="23"/>
          <w:szCs w:val="23"/>
          <w:lang w:eastAsia="x-none"/>
        </w:rPr>
        <w:t xml:space="preserve">Līgumā noteiktajā kārtībā </w:t>
      </w:r>
      <w:r w:rsidRPr="00516AB9">
        <w:rPr>
          <w:rFonts w:ascii="Times New Roman" w:eastAsia="Times New Roman" w:hAnsi="Times New Roman"/>
          <w:bCs/>
          <w:sz w:val="23"/>
          <w:szCs w:val="23"/>
          <w:lang w:val="x-none" w:eastAsia="x-none"/>
        </w:rPr>
        <w:t>samaksās</w:t>
      </w:r>
      <w:r w:rsidRPr="00516AB9">
        <w:rPr>
          <w:rFonts w:ascii="Times New Roman" w:eastAsia="Times New Roman" w:hAnsi="Times New Roman"/>
          <w:bCs/>
          <w:sz w:val="23"/>
          <w:szCs w:val="23"/>
          <w:lang w:eastAsia="x-none"/>
        </w:rPr>
        <w:t xml:space="preserve"> Tirgotājam par Līguma noteikumiem atbilstošu Pakalpojumu sniegšanu. </w:t>
      </w:r>
      <w:r w:rsidRPr="00516AB9">
        <w:rPr>
          <w:rFonts w:ascii="Times New Roman" w:eastAsia="Times New Roman" w:hAnsi="Times New Roman"/>
          <w:sz w:val="23"/>
          <w:szCs w:val="23"/>
          <w:lang w:eastAsia="x-none"/>
        </w:rPr>
        <w:t xml:space="preserve">Līguma kopējā summā ir ietvertas visas Pakalpojumu izmaksas saskaņā ar Finanšu piedāvājumā noteiktajām cenām, kā arī samaksa par </w:t>
      </w:r>
      <w:r w:rsidRPr="00516AB9">
        <w:rPr>
          <w:rFonts w:ascii="Times New Roman" w:eastAsia="Times New Roman" w:hAnsi="Times New Roman"/>
          <w:sz w:val="23"/>
          <w:szCs w:val="23"/>
        </w:rPr>
        <w:t>elektroenerģijas pārvadi un sadali un obligāto iepirkuma komponenti</w:t>
      </w:r>
      <w:r w:rsidRPr="00516AB9">
        <w:rPr>
          <w:rFonts w:ascii="Times New Roman" w:eastAsia="Times New Roman" w:hAnsi="Times New Roman"/>
          <w:sz w:val="23"/>
          <w:szCs w:val="23"/>
          <w:lang w:eastAsia="lv-LV"/>
        </w:rPr>
        <w:t>, ko Pasūtītājs maksā saskaņā ar sistēmas operatoru noslēgtā sistēmas pakalpojumu līguma noteikumiem un apstiprināto tarifu</w:t>
      </w:r>
      <w:r w:rsidRPr="00516AB9">
        <w:rPr>
          <w:rFonts w:ascii="Times New Roman" w:eastAsia="Times New Roman" w:hAnsi="Times New Roman"/>
          <w:sz w:val="23"/>
          <w:szCs w:val="23"/>
          <w:lang w:eastAsia="x-none"/>
        </w:rPr>
        <w:t>.</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hAnsi="Times New Roman"/>
          <w:sz w:val="23"/>
          <w:szCs w:val="23"/>
        </w:rPr>
        <w:t xml:space="preserve">Finanšu piedāvājumā noteiktajās cenās ir iekļautas visas izmaksas, kas saistītas ar pilnīgu un kvalitatīvu Pakalpojumu sniegšanu, tajā skaitā </w:t>
      </w:r>
      <w:r w:rsidRPr="00516AB9">
        <w:rPr>
          <w:rFonts w:ascii="Times New Roman" w:eastAsia="Times New Roman" w:hAnsi="Times New Roman"/>
          <w:sz w:val="23"/>
          <w:szCs w:val="23"/>
          <w:lang w:eastAsia="lv-LV"/>
        </w:rPr>
        <w:t xml:space="preserve">balansēšanas pakalpojuma cena, </w:t>
      </w:r>
      <w:r w:rsidRPr="00FD6B32">
        <w:rPr>
          <w:rFonts w:ascii="Times New Roman" w:eastAsia="Times New Roman" w:hAnsi="Times New Roman"/>
          <w:strike/>
          <w:color w:val="FF0000"/>
          <w:sz w:val="23"/>
          <w:szCs w:val="23"/>
        </w:rPr>
        <w:t>palīgpakalpojumu izmaksas</w:t>
      </w:r>
      <w:r w:rsidRPr="00516AB9">
        <w:rPr>
          <w:rFonts w:ascii="Times New Roman" w:eastAsia="Times New Roman" w:hAnsi="Times New Roman"/>
          <w:sz w:val="23"/>
          <w:szCs w:val="23"/>
          <w:lang w:eastAsia="lv-LV"/>
        </w:rPr>
        <w:t xml:space="preserve">, izmaksas, kas saistītas ar rēķinu sagatavošanu un </w:t>
      </w:r>
      <w:r w:rsidRPr="00516AB9">
        <w:rPr>
          <w:rFonts w:ascii="Times New Roman" w:eastAsia="Times New Roman" w:hAnsi="Times New Roman"/>
          <w:sz w:val="23"/>
          <w:szCs w:val="23"/>
        </w:rPr>
        <w:t>maksājumu iekasēšanu</w:t>
      </w:r>
      <w:r w:rsidRPr="00516AB9">
        <w:rPr>
          <w:rFonts w:ascii="Times New Roman" w:eastAsia="Times New Roman" w:hAnsi="Times New Roman"/>
          <w:sz w:val="23"/>
          <w:szCs w:val="23"/>
          <w:lang w:eastAsia="lv-LV"/>
        </w:rPr>
        <w:t>, visi nodokļi, izņemot pievienotās vērtības nodokli, un nodevas, kas jāmaksā saskaņā ar Latvijas Republikā spēkā esošajiem normatīvajiem aktiem, kā arī visi iespējamie riski, kas saistīti ar tirgus cenu svārstībām Līguma izpildes laikā.</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eastAsia="Times New Roman" w:hAnsi="Times New Roman"/>
          <w:sz w:val="23"/>
          <w:szCs w:val="23"/>
          <w:lang w:eastAsia="x-none"/>
        </w:rPr>
        <w:t xml:space="preserve">Samaksu </w:t>
      </w:r>
      <w:r w:rsidRPr="00516AB9">
        <w:rPr>
          <w:rFonts w:ascii="Times New Roman" w:eastAsia="Times New Roman" w:hAnsi="Times New Roman"/>
          <w:sz w:val="23"/>
          <w:szCs w:val="23"/>
        </w:rPr>
        <w:t xml:space="preserve">par </w:t>
      </w:r>
      <w:r w:rsidRPr="00516AB9">
        <w:rPr>
          <w:rFonts w:ascii="Times New Roman" w:eastAsia="Times New Roman" w:hAnsi="Times New Roman"/>
          <w:sz w:val="23"/>
          <w:szCs w:val="23"/>
          <w:lang w:val="x-none" w:eastAsia="x-none"/>
        </w:rPr>
        <w:t>iepriekšēj</w:t>
      </w:r>
      <w:r w:rsidRPr="00516AB9">
        <w:rPr>
          <w:rFonts w:ascii="Times New Roman" w:eastAsia="Times New Roman" w:hAnsi="Times New Roman"/>
          <w:sz w:val="23"/>
          <w:szCs w:val="23"/>
          <w:lang w:eastAsia="x-none"/>
        </w:rPr>
        <w:t>ā</w:t>
      </w:r>
      <w:r w:rsidRPr="00516AB9">
        <w:rPr>
          <w:rFonts w:ascii="Times New Roman" w:eastAsia="Times New Roman" w:hAnsi="Times New Roman"/>
          <w:sz w:val="23"/>
          <w:szCs w:val="23"/>
          <w:lang w:val="x-none" w:eastAsia="x-none"/>
        </w:rPr>
        <w:t xml:space="preserve"> kalendār</w:t>
      </w:r>
      <w:r w:rsidRPr="00516AB9">
        <w:rPr>
          <w:rFonts w:ascii="Times New Roman" w:eastAsia="Times New Roman" w:hAnsi="Times New Roman"/>
          <w:sz w:val="23"/>
          <w:szCs w:val="23"/>
          <w:lang w:eastAsia="x-none"/>
        </w:rPr>
        <w:t>ajā</w:t>
      </w:r>
      <w:r w:rsidRPr="00516AB9">
        <w:rPr>
          <w:rFonts w:ascii="Times New Roman" w:eastAsia="Times New Roman" w:hAnsi="Times New Roman"/>
          <w:sz w:val="23"/>
          <w:szCs w:val="23"/>
          <w:lang w:val="x-none" w:eastAsia="x-none"/>
        </w:rPr>
        <w:t xml:space="preserve"> mēnes</w:t>
      </w:r>
      <w:r w:rsidRPr="00516AB9">
        <w:rPr>
          <w:rFonts w:ascii="Times New Roman" w:eastAsia="Times New Roman" w:hAnsi="Times New Roman"/>
          <w:sz w:val="23"/>
          <w:szCs w:val="23"/>
          <w:lang w:eastAsia="x-none"/>
        </w:rPr>
        <w:t>ī</w:t>
      </w:r>
      <w:r w:rsidRPr="00516AB9">
        <w:rPr>
          <w:rFonts w:ascii="Times New Roman" w:eastAsia="Times New Roman" w:hAnsi="Times New Roman"/>
          <w:sz w:val="23"/>
          <w:szCs w:val="23"/>
        </w:rPr>
        <w:t xml:space="preserve"> patērēto elektroenerģiju</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sz w:val="23"/>
          <w:szCs w:val="23"/>
          <w:lang w:eastAsia="x-none"/>
        </w:rPr>
        <w:t>Lietotājs</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sz w:val="23"/>
          <w:szCs w:val="23"/>
          <w:lang w:eastAsia="x-none"/>
        </w:rPr>
        <w:t>veic</w:t>
      </w:r>
      <w:r w:rsidRPr="00516AB9">
        <w:rPr>
          <w:rFonts w:ascii="Times New Roman" w:eastAsia="Times New Roman" w:hAnsi="Times New Roman"/>
          <w:sz w:val="23"/>
          <w:szCs w:val="23"/>
          <w:lang w:val="x-none" w:eastAsia="x-none"/>
        </w:rPr>
        <w:t xml:space="preserve"> 15 (piecpadsmit) darba dienu laikā pēc Izpildītāja rēķina saņemšanas, </w:t>
      </w:r>
      <w:r w:rsidRPr="00516AB9">
        <w:rPr>
          <w:rFonts w:ascii="Times New Roman" w:eastAsia="Times New Roman" w:hAnsi="Times New Roman"/>
          <w:sz w:val="23"/>
          <w:szCs w:val="23"/>
          <w:lang w:eastAsia="x-none"/>
        </w:rPr>
        <w:t>maksājumu pārskaitot uz Izpildītāja norādīto bankas norēķinu kontu</w:t>
      </w:r>
      <w:r w:rsidRPr="00516AB9">
        <w:rPr>
          <w:rFonts w:ascii="Times New Roman" w:eastAsia="Times New Roman" w:hAnsi="Times New Roman"/>
          <w:sz w:val="23"/>
          <w:szCs w:val="23"/>
          <w:lang w:val="x-none" w:eastAsia="x-none"/>
        </w:rPr>
        <w:t>.</w:t>
      </w:r>
      <w:r w:rsidRPr="00516AB9">
        <w:rPr>
          <w:rFonts w:ascii="Times New Roman" w:eastAsia="Times New Roman" w:hAnsi="Times New Roman"/>
          <w:sz w:val="23"/>
          <w:szCs w:val="23"/>
          <w:lang w:eastAsia="lv-LV"/>
        </w:rPr>
        <w:t xml:space="preserve"> Maksu par </w:t>
      </w:r>
      <w:r w:rsidRPr="00516AB9">
        <w:rPr>
          <w:rFonts w:ascii="Times New Roman" w:eastAsia="Times New Roman" w:hAnsi="Times New Roman"/>
          <w:sz w:val="23"/>
          <w:szCs w:val="23"/>
        </w:rPr>
        <w:t xml:space="preserve">palīgpakalpojumiem un par obligātā </w:t>
      </w:r>
      <w:r w:rsidRPr="00516AB9">
        <w:rPr>
          <w:rFonts w:ascii="Times New Roman" w:eastAsia="Times New Roman" w:hAnsi="Times New Roman"/>
          <w:sz w:val="23"/>
          <w:szCs w:val="23"/>
        </w:rPr>
        <w:lastRenderedPageBreak/>
        <w:t>iepirkuma komponentēm</w:t>
      </w:r>
      <w:r w:rsidRPr="00516AB9">
        <w:rPr>
          <w:rFonts w:ascii="Times New Roman" w:eastAsia="Times New Roman" w:hAnsi="Times New Roman"/>
          <w:sz w:val="23"/>
          <w:szCs w:val="23"/>
          <w:lang w:eastAsia="lv-LV"/>
        </w:rPr>
        <w:t xml:space="preserve"> Tirgotājs rēķinā iekļauj kā atsevišķu pozīciju</w:t>
      </w:r>
      <w:r w:rsidRPr="00516AB9">
        <w:rPr>
          <w:rFonts w:ascii="Times New Roman" w:eastAsia="Times New Roman" w:hAnsi="Times New Roman"/>
          <w:sz w:val="23"/>
          <w:szCs w:val="23"/>
        </w:rPr>
        <w:t xml:space="preserve"> un samaksu par šiem pakalpojumiem Lietotājs veic Tirgotājam vienlaicīgi ar apmaksu par elektroenerģiju</w:t>
      </w:r>
      <w:r w:rsidRPr="00516AB9">
        <w:rPr>
          <w:rFonts w:ascii="Times New Roman" w:eastAsia="Times New Roman" w:hAnsi="Times New Roman"/>
          <w:sz w:val="23"/>
          <w:szCs w:val="23"/>
          <w:lang w:eastAsia="lv-LV"/>
        </w:rPr>
        <w:t>.</w:t>
      </w:r>
      <w:r w:rsidRPr="00516AB9">
        <w:rPr>
          <w:rFonts w:ascii="Times New Roman" w:hAnsi="Times New Roman"/>
          <w:sz w:val="23"/>
          <w:szCs w:val="23"/>
          <w:lang w:eastAsia="lv-LV"/>
        </w:rPr>
        <w:t xml:space="preserve"> </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hAnsi="Times New Roman"/>
          <w:sz w:val="23"/>
          <w:szCs w:val="23"/>
          <w:lang w:val="x-none" w:eastAsia="x-none"/>
        </w:rPr>
        <w:t xml:space="preserve">Papildus </w:t>
      </w:r>
      <w:r w:rsidRPr="00516AB9">
        <w:rPr>
          <w:rFonts w:ascii="Times New Roman" w:hAnsi="Times New Roman"/>
          <w:sz w:val="23"/>
          <w:szCs w:val="23"/>
          <w:lang w:eastAsia="x-none"/>
        </w:rPr>
        <w:t>maksai</w:t>
      </w:r>
      <w:r w:rsidRPr="00516AB9" w:rsidDel="00AA5CAE">
        <w:rPr>
          <w:rFonts w:ascii="Times New Roman" w:hAnsi="Times New Roman"/>
          <w:sz w:val="23"/>
          <w:szCs w:val="23"/>
          <w:lang w:val="x-none" w:eastAsia="x-none"/>
        </w:rPr>
        <w:t xml:space="preserve"> </w:t>
      </w:r>
      <w:r w:rsidRPr="00516AB9">
        <w:rPr>
          <w:rFonts w:ascii="Times New Roman" w:hAnsi="Times New Roman"/>
          <w:sz w:val="23"/>
          <w:szCs w:val="23"/>
          <w:lang w:eastAsia="x-none"/>
        </w:rPr>
        <w:t>par Pakalpojumiem Lietotājs</w:t>
      </w:r>
      <w:r w:rsidRPr="00516AB9">
        <w:rPr>
          <w:rFonts w:ascii="Times New Roman" w:hAnsi="Times New Roman"/>
          <w:sz w:val="23"/>
          <w:szCs w:val="23"/>
          <w:lang w:val="x-none" w:eastAsia="x-none"/>
        </w:rPr>
        <w:t xml:space="preserve"> maksā PVN atbilstoši spēkā esošajiem normatīvajiem aktiem</w:t>
      </w:r>
      <w:r w:rsidRPr="00516AB9">
        <w:rPr>
          <w:rFonts w:ascii="Times New Roman" w:eastAsia="Times New Roman" w:hAnsi="Times New Roman"/>
          <w:sz w:val="23"/>
          <w:szCs w:val="23"/>
          <w:lang w:val="x-none" w:eastAsia="x-none"/>
        </w:rPr>
        <w:t>.</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hAnsi="Times New Roman"/>
          <w:sz w:val="23"/>
          <w:szCs w:val="23"/>
          <w:lang w:eastAsia="lv-LV"/>
        </w:rPr>
        <w:t>Rēķina samaksas datums ir diena, kad nauda ir izsūtīta no Lietotāja bankas konta. Ja termiņš iekrīt brīvdienā, tad pēdējā samaksas diena ir nākamā darba diena.</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eastAsia="Times New Roman" w:hAnsi="Times New Roman"/>
          <w:sz w:val="23"/>
          <w:szCs w:val="23"/>
        </w:rPr>
        <w:t>Tirgotāja sagatavotajiem rēķiniem papildus normatīvajos aktos noteiktajiem datiem, jāsatur šāda informācija:</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skaitītāja sērijas Nr.;</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Lietotāja objekta adrese;</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maksa par elektroenerģiju, obligātā iepirkuma komponentēm un sistēmas pakalpojumiem;</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skaitītāja rādījums no – līdz;</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periods no – līdz;</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apjoms un mērvienība;</w:t>
      </w:r>
    </w:p>
    <w:p w:rsidR="00A56534" w:rsidRPr="00516AB9" w:rsidRDefault="00A56534" w:rsidP="00A56534">
      <w:pPr>
        <w:numPr>
          <w:ilvl w:val="2"/>
          <w:numId w:val="49"/>
        </w:numPr>
        <w:spacing w:after="0" w:line="240" w:lineRule="auto"/>
        <w:ind w:left="1560" w:right="-1" w:hanging="840"/>
        <w:contextualSpacing/>
        <w:jc w:val="both"/>
        <w:rPr>
          <w:rFonts w:ascii="Times New Roman" w:eastAsia="Times New Roman" w:hAnsi="Times New Roman"/>
          <w:sz w:val="23"/>
          <w:szCs w:val="23"/>
        </w:rPr>
      </w:pPr>
      <w:r w:rsidRPr="00516AB9">
        <w:rPr>
          <w:rFonts w:ascii="Times New Roman" w:eastAsia="Times New Roman" w:hAnsi="Times New Roman"/>
          <w:sz w:val="23"/>
          <w:szCs w:val="23"/>
        </w:rPr>
        <w:t>cena par 1 mērvienību, summa.</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eastAsia="Times New Roman" w:hAnsi="Times New Roman"/>
          <w:sz w:val="23"/>
          <w:szCs w:val="23"/>
        </w:rPr>
        <w:t>Finanšu piedāvājumā norādītā elektroenerģijas cena paliek nemainīga visu Līguma darbības laiku.</w:t>
      </w:r>
    </w:p>
    <w:p w:rsidR="00A56534"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sz w:val="23"/>
          <w:szCs w:val="23"/>
        </w:rPr>
      </w:pPr>
      <w:r w:rsidRPr="00516AB9">
        <w:rPr>
          <w:rFonts w:ascii="Times New Roman" w:eastAsia="Times New Roman" w:hAnsi="Times New Roman"/>
          <w:sz w:val="23"/>
          <w:szCs w:val="23"/>
        </w:rPr>
        <w:t>Nepieciešamo informāciju rēķinu sagatavošanai Tirgotājs pieprasa no sistēmas operatora, kura tīklam pieslēgtas Lietotāja elektroietaises.</w:t>
      </w:r>
    </w:p>
    <w:p w:rsidR="00FD6B32" w:rsidRPr="00DA3EA7" w:rsidRDefault="00FD6B32" w:rsidP="00FD6B32">
      <w:pPr>
        <w:numPr>
          <w:ilvl w:val="1"/>
          <w:numId w:val="49"/>
        </w:numPr>
        <w:tabs>
          <w:tab w:val="num" w:pos="567"/>
        </w:tabs>
        <w:spacing w:after="0" w:line="240" w:lineRule="auto"/>
        <w:ind w:left="567" w:right="-1" w:hanging="567"/>
        <w:jc w:val="both"/>
        <w:rPr>
          <w:rFonts w:ascii="Times New Roman" w:eastAsia="Times New Roman" w:hAnsi="Times New Roman"/>
          <w:color w:val="FF0000"/>
          <w:sz w:val="23"/>
          <w:szCs w:val="23"/>
        </w:rPr>
      </w:pPr>
      <w:r w:rsidRPr="00DA3EA7">
        <w:rPr>
          <w:rFonts w:ascii="Times New Roman" w:eastAsia="Times New Roman" w:hAnsi="Times New Roman"/>
          <w:color w:val="FF0000"/>
          <w:sz w:val="23"/>
          <w:szCs w:val="23"/>
        </w:rPr>
        <w:t>Elektroenerģijas tirdzniecība ietver rēķinu izrakstīšanu, maksājumu iekasēšanu, apstrādi un citas darbības, kas saistītas ar elektroenerģijas tirdzniecību. Elektroenerģijas tirdzniecība neietver elektroenerģijas pārvadi un sadali.</w:t>
      </w:r>
    </w:p>
    <w:p w:rsidR="00FD6B32" w:rsidRPr="00DA3EA7" w:rsidRDefault="00FD6B32" w:rsidP="00FD6B32">
      <w:pPr>
        <w:numPr>
          <w:ilvl w:val="1"/>
          <w:numId w:val="49"/>
        </w:numPr>
        <w:tabs>
          <w:tab w:val="num" w:pos="567"/>
        </w:tabs>
        <w:spacing w:after="0" w:line="240" w:lineRule="auto"/>
        <w:ind w:left="567" w:right="-1" w:hanging="567"/>
        <w:jc w:val="both"/>
        <w:rPr>
          <w:rFonts w:ascii="Times New Roman" w:eastAsia="Times New Roman" w:hAnsi="Times New Roman"/>
          <w:color w:val="FF0000"/>
          <w:sz w:val="23"/>
          <w:szCs w:val="23"/>
        </w:rPr>
      </w:pPr>
      <w:r w:rsidRPr="00DA3EA7">
        <w:rPr>
          <w:rFonts w:ascii="Times New Roman" w:eastAsia="Times New Roman" w:hAnsi="Times New Roman"/>
          <w:color w:val="FF0000"/>
          <w:sz w:val="23"/>
          <w:szCs w:val="23"/>
        </w:rPr>
        <w:t xml:space="preserve">Pusēm ir saistoši visi tiesību aktos noteiktie pienākumi un tiesības, ciktāl tās nav īpaši atrunātas Līgumā. </w:t>
      </w:r>
    </w:p>
    <w:p w:rsidR="00A56534" w:rsidRPr="00516AB9" w:rsidRDefault="00A56534" w:rsidP="00A56534">
      <w:pPr>
        <w:tabs>
          <w:tab w:val="left" w:pos="1276"/>
        </w:tabs>
        <w:spacing w:after="0" w:line="240" w:lineRule="auto"/>
        <w:jc w:val="both"/>
        <w:rPr>
          <w:rFonts w:ascii="Times New Roman" w:eastAsia="Times New Roman" w:hAnsi="Times New Roman"/>
          <w:sz w:val="23"/>
          <w:szCs w:val="23"/>
        </w:rPr>
      </w:pPr>
    </w:p>
    <w:p w:rsidR="00A56534" w:rsidRPr="00516AB9" w:rsidRDefault="00A56534" w:rsidP="00A56534">
      <w:pPr>
        <w:numPr>
          <w:ilvl w:val="0"/>
          <w:numId w:val="49"/>
        </w:numPr>
        <w:spacing w:after="0" w:line="240" w:lineRule="auto"/>
        <w:ind w:right="-1"/>
        <w:jc w:val="center"/>
        <w:rPr>
          <w:rFonts w:ascii="Times New Roman" w:eastAsia="Times New Roman" w:hAnsi="Times New Roman"/>
          <w:b/>
          <w:bCs/>
          <w:iCs/>
          <w:sz w:val="23"/>
          <w:szCs w:val="23"/>
        </w:rPr>
      </w:pPr>
      <w:r w:rsidRPr="00516AB9">
        <w:rPr>
          <w:rFonts w:ascii="Times New Roman" w:eastAsia="Times New Roman" w:hAnsi="Times New Roman"/>
          <w:b/>
          <w:bCs/>
          <w:iCs/>
          <w:sz w:val="23"/>
          <w:szCs w:val="23"/>
        </w:rPr>
        <w:t>Elektroenerģijas uzskaite</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bCs/>
          <w:iCs/>
          <w:sz w:val="23"/>
          <w:szCs w:val="23"/>
        </w:rPr>
      </w:pPr>
      <w:r w:rsidRPr="00516AB9">
        <w:rPr>
          <w:rFonts w:ascii="Times New Roman" w:eastAsia="Times New Roman" w:hAnsi="Times New Roman"/>
          <w:bCs/>
          <w:iCs/>
          <w:sz w:val="23"/>
          <w:szCs w:val="23"/>
        </w:rPr>
        <w:t>Lietotāja patērētās elektroenerģijas un jaudas uzskaiti atbilstoši uzskaites vietās uzstādītās uzskaites sistēmas rādījumiem veic elektroenerģijas sistēmas operators, pie kura tīkla Lietotājs ir pieslēgts.</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bCs/>
          <w:iCs/>
          <w:sz w:val="23"/>
          <w:szCs w:val="23"/>
        </w:rPr>
      </w:pPr>
      <w:r w:rsidRPr="00516AB9">
        <w:rPr>
          <w:rFonts w:ascii="Times New Roman" w:eastAsia="Times New Roman" w:hAnsi="Times New Roman"/>
          <w:bCs/>
          <w:iCs/>
          <w:sz w:val="23"/>
          <w:szCs w:val="23"/>
        </w:rPr>
        <w:t>Puses vienojas, ka tām ir saistoši elektroenerģijas sistēmas operatora sagatavotie ziņojumi, kuros norādīti uzskaites sistēmas rādījumi un citi ar elektroenerģijas uzskaiti saistītie dati, un Tirgotājs šo informāciju un datus izmantos, izrakstot Lietotājam attiecīgu rēķinu.</w:t>
      </w:r>
    </w:p>
    <w:p w:rsidR="00A56534" w:rsidRPr="00516AB9" w:rsidRDefault="00A56534" w:rsidP="00A56534">
      <w:pPr>
        <w:numPr>
          <w:ilvl w:val="1"/>
          <w:numId w:val="49"/>
        </w:numPr>
        <w:tabs>
          <w:tab w:val="num" w:pos="567"/>
        </w:tabs>
        <w:spacing w:after="0" w:line="240" w:lineRule="auto"/>
        <w:ind w:left="567" w:right="-1" w:hanging="567"/>
        <w:jc w:val="both"/>
        <w:rPr>
          <w:rFonts w:ascii="Times New Roman" w:eastAsia="Times New Roman" w:hAnsi="Times New Roman"/>
          <w:bCs/>
          <w:iCs/>
          <w:sz w:val="23"/>
          <w:szCs w:val="23"/>
        </w:rPr>
      </w:pPr>
      <w:r w:rsidRPr="00516AB9">
        <w:rPr>
          <w:rFonts w:ascii="Times New Roman" w:eastAsia="Times New Roman" w:hAnsi="Times New Roman"/>
          <w:bCs/>
          <w:iCs/>
          <w:sz w:val="23"/>
          <w:szCs w:val="23"/>
        </w:rPr>
        <w:t>Lietotājs apņemas stingri ievērot Latvijas Republikā spēkā esošajos normatīvajos aktos noteiktās prasības attiecībā uz mēraparātu verificēšanu un atbilstības novērtēšanu, kā arī mēraparātu plombu uzstādīšanu un saglabāšanu.</w:t>
      </w:r>
    </w:p>
    <w:p w:rsidR="00A56534" w:rsidRPr="00516AB9" w:rsidRDefault="00A56534" w:rsidP="00A56534">
      <w:pPr>
        <w:tabs>
          <w:tab w:val="left" w:pos="567"/>
        </w:tabs>
        <w:spacing w:after="0" w:line="240" w:lineRule="auto"/>
        <w:ind w:left="360"/>
        <w:rPr>
          <w:rFonts w:ascii="Times New Roman" w:eastAsia="Times New Roman" w:hAnsi="Times New Roman"/>
          <w:b/>
          <w:sz w:val="23"/>
          <w:szCs w:val="23"/>
        </w:rPr>
      </w:pPr>
    </w:p>
    <w:p w:rsidR="00A56534" w:rsidRPr="00516AB9" w:rsidRDefault="00A56534" w:rsidP="00A56534">
      <w:pPr>
        <w:numPr>
          <w:ilvl w:val="0"/>
          <w:numId w:val="49"/>
        </w:numPr>
        <w:tabs>
          <w:tab w:val="left" w:pos="567"/>
        </w:tabs>
        <w:spacing w:after="0" w:line="240" w:lineRule="auto"/>
        <w:jc w:val="center"/>
        <w:rPr>
          <w:rFonts w:ascii="Times New Roman" w:eastAsia="Times New Roman" w:hAnsi="Times New Roman"/>
          <w:b/>
          <w:sz w:val="23"/>
          <w:szCs w:val="23"/>
        </w:rPr>
      </w:pPr>
      <w:r w:rsidRPr="00516AB9">
        <w:rPr>
          <w:rFonts w:ascii="Times New Roman" w:eastAsia="Times New Roman" w:hAnsi="Times New Roman"/>
          <w:b/>
          <w:sz w:val="23"/>
          <w:szCs w:val="23"/>
        </w:rPr>
        <w:t>Tirgotāja pienākumi un tiesības</w:t>
      </w:r>
    </w:p>
    <w:p w:rsidR="00A56534" w:rsidRPr="00516AB9" w:rsidRDefault="00A56534" w:rsidP="00A56534">
      <w:pPr>
        <w:numPr>
          <w:ilvl w:val="1"/>
          <w:numId w:val="49"/>
        </w:numPr>
        <w:tabs>
          <w:tab w:val="left" w:pos="567"/>
        </w:tabs>
        <w:spacing w:after="0" w:line="240" w:lineRule="auto"/>
        <w:ind w:left="567" w:hanging="567"/>
        <w:jc w:val="both"/>
        <w:rPr>
          <w:rFonts w:ascii="Times New Roman" w:eastAsia="Times New Roman" w:hAnsi="Times New Roman"/>
          <w:sz w:val="23"/>
          <w:szCs w:val="23"/>
        </w:rPr>
      </w:pPr>
      <w:r w:rsidRPr="00516AB9">
        <w:rPr>
          <w:rFonts w:ascii="Times New Roman" w:eastAsia="Times New Roman" w:hAnsi="Times New Roman"/>
          <w:sz w:val="23"/>
          <w:szCs w:val="23"/>
        </w:rPr>
        <w:t>Tirgotāja pienākumi:</w:t>
      </w:r>
    </w:p>
    <w:p w:rsidR="00A56534" w:rsidRPr="00516AB9" w:rsidRDefault="00A56534" w:rsidP="00A56534">
      <w:pPr>
        <w:numPr>
          <w:ilvl w:val="2"/>
          <w:numId w:val="49"/>
        </w:numPr>
        <w:tabs>
          <w:tab w:val="left" w:pos="567"/>
        </w:tabs>
        <w:spacing w:after="0" w:line="240" w:lineRule="auto"/>
        <w:ind w:left="1560" w:hanging="840"/>
        <w:jc w:val="both"/>
        <w:rPr>
          <w:rFonts w:ascii="Times New Roman" w:eastAsia="Times New Roman" w:hAnsi="Times New Roman"/>
          <w:sz w:val="23"/>
          <w:szCs w:val="23"/>
        </w:rPr>
      </w:pPr>
      <w:r w:rsidRPr="00516AB9">
        <w:rPr>
          <w:rFonts w:ascii="Times New Roman" w:eastAsia="Times New Roman" w:hAnsi="Times New Roman"/>
          <w:sz w:val="23"/>
          <w:szCs w:val="23"/>
          <w:lang w:eastAsia="lv-LV"/>
        </w:rPr>
        <w:t>Ne vēlāk kā 7 (septiņas) dienas pirms Pakalpojumu sniegšanas sākuma informēt sistēmas operatoru par noslēgto elektroenerģijas tirdzniecības līgumu</w:t>
      </w:r>
      <w:r w:rsidRPr="00516AB9">
        <w:rPr>
          <w:rFonts w:ascii="Times New Roman" w:eastAsia="Times New Roman" w:hAnsi="Times New Roman"/>
          <w:sz w:val="23"/>
          <w:szCs w:val="23"/>
        </w:rPr>
        <w:t xml:space="preserve"> un saņemt no sistēmas operatora informāciju par sistēmas pakalpojumu līgumā noteiktajām maksām – sistēmas pakalpojumiem un palīgpakalpojumiem, kā arī obligātā iepirkuma komponentēm</w:t>
      </w:r>
      <w:r w:rsidRPr="00516AB9">
        <w:rPr>
          <w:rFonts w:ascii="Times New Roman" w:eastAsia="Times New Roman" w:hAnsi="Times New Roman"/>
          <w:sz w:val="23"/>
          <w:szCs w:val="23"/>
          <w:lang w:eastAsia="lv-LV"/>
        </w:rPr>
        <w:t>;</w:t>
      </w:r>
    </w:p>
    <w:p w:rsidR="00A56534" w:rsidRPr="00516AB9" w:rsidRDefault="00A56534" w:rsidP="00A56534">
      <w:pPr>
        <w:numPr>
          <w:ilvl w:val="2"/>
          <w:numId w:val="49"/>
        </w:numPr>
        <w:tabs>
          <w:tab w:val="left" w:pos="567"/>
        </w:tabs>
        <w:spacing w:after="0" w:line="240" w:lineRule="auto"/>
        <w:ind w:left="1560" w:hanging="840"/>
        <w:jc w:val="both"/>
        <w:rPr>
          <w:rFonts w:ascii="Times New Roman" w:eastAsia="Times New Roman" w:hAnsi="Times New Roman"/>
          <w:sz w:val="23"/>
          <w:szCs w:val="23"/>
        </w:rPr>
      </w:pPr>
      <w:r w:rsidRPr="00516AB9">
        <w:rPr>
          <w:rFonts w:ascii="Times New Roman" w:eastAsia="Times New Roman" w:hAnsi="Times New Roman"/>
          <w:sz w:val="23"/>
          <w:szCs w:val="23"/>
        </w:rPr>
        <w:t xml:space="preserve">Visā Līguma darbības laikā  nodrošināt spēkā esošu līgumu ar </w:t>
      </w:r>
      <w:r w:rsidRPr="00516AB9">
        <w:rPr>
          <w:rFonts w:ascii="Times New Roman" w:hAnsi="Times New Roman"/>
          <w:spacing w:val="-1"/>
          <w:sz w:val="23"/>
          <w:szCs w:val="23"/>
        </w:rPr>
        <w:t>e</w:t>
      </w:r>
      <w:r w:rsidRPr="00516AB9">
        <w:rPr>
          <w:rFonts w:ascii="Times New Roman" w:hAnsi="Times New Roman"/>
          <w:sz w:val="23"/>
          <w:szCs w:val="23"/>
        </w:rPr>
        <w:t>lektr</w:t>
      </w:r>
      <w:r w:rsidRPr="00516AB9">
        <w:rPr>
          <w:rFonts w:ascii="Times New Roman" w:hAnsi="Times New Roman"/>
          <w:spacing w:val="-1"/>
          <w:sz w:val="23"/>
          <w:szCs w:val="23"/>
        </w:rPr>
        <w:t>oe</w:t>
      </w:r>
      <w:r w:rsidRPr="00516AB9">
        <w:rPr>
          <w:rFonts w:ascii="Times New Roman" w:hAnsi="Times New Roman"/>
          <w:sz w:val="23"/>
          <w:szCs w:val="23"/>
        </w:rPr>
        <w:t>n</w:t>
      </w:r>
      <w:r w:rsidRPr="00516AB9">
        <w:rPr>
          <w:rFonts w:ascii="Times New Roman" w:hAnsi="Times New Roman"/>
          <w:spacing w:val="1"/>
          <w:sz w:val="23"/>
          <w:szCs w:val="23"/>
        </w:rPr>
        <w:t>er</w:t>
      </w:r>
      <w:r w:rsidRPr="00516AB9">
        <w:rPr>
          <w:rFonts w:ascii="Times New Roman" w:hAnsi="Times New Roman"/>
          <w:spacing w:val="-2"/>
          <w:sz w:val="23"/>
          <w:szCs w:val="23"/>
        </w:rPr>
        <w:t>ģ</w:t>
      </w:r>
      <w:r w:rsidRPr="00516AB9">
        <w:rPr>
          <w:rFonts w:ascii="Times New Roman" w:hAnsi="Times New Roman"/>
          <w:sz w:val="23"/>
          <w:szCs w:val="23"/>
        </w:rPr>
        <w:t>i</w:t>
      </w:r>
      <w:r w:rsidRPr="00516AB9">
        <w:rPr>
          <w:rFonts w:ascii="Times New Roman" w:hAnsi="Times New Roman"/>
          <w:spacing w:val="1"/>
          <w:sz w:val="23"/>
          <w:szCs w:val="23"/>
        </w:rPr>
        <w:t>j</w:t>
      </w:r>
      <w:r w:rsidRPr="00516AB9">
        <w:rPr>
          <w:rFonts w:ascii="Times New Roman" w:hAnsi="Times New Roman"/>
          <w:spacing w:val="-1"/>
          <w:sz w:val="23"/>
          <w:szCs w:val="23"/>
        </w:rPr>
        <w:t>a</w:t>
      </w:r>
      <w:r w:rsidRPr="00516AB9">
        <w:rPr>
          <w:rFonts w:ascii="Times New Roman" w:hAnsi="Times New Roman"/>
          <w:sz w:val="23"/>
          <w:szCs w:val="23"/>
        </w:rPr>
        <w:t>s si</w:t>
      </w:r>
      <w:r w:rsidRPr="00516AB9">
        <w:rPr>
          <w:rFonts w:ascii="Times New Roman" w:hAnsi="Times New Roman"/>
          <w:spacing w:val="1"/>
          <w:sz w:val="23"/>
          <w:szCs w:val="23"/>
        </w:rPr>
        <w:t>s</w:t>
      </w:r>
      <w:r w:rsidRPr="00516AB9">
        <w:rPr>
          <w:rFonts w:ascii="Times New Roman" w:hAnsi="Times New Roman"/>
          <w:sz w:val="23"/>
          <w:szCs w:val="23"/>
        </w:rPr>
        <w:t>tēm</w:t>
      </w:r>
      <w:r w:rsidRPr="00516AB9">
        <w:rPr>
          <w:rFonts w:ascii="Times New Roman" w:hAnsi="Times New Roman"/>
          <w:spacing w:val="-1"/>
          <w:sz w:val="23"/>
          <w:szCs w:val="23"/>
        </w:rPr>
        <w:t>a</w:t>
      </w:r>
      <w:r w:rsidRPr="00516AB9">
        <w:rPr>
          <w:rFonts w:ascii="Times New Roman" w:hAnsi="Times New Roman"/>
          <w:sz w:val="23"/>
          <w:szCs w:val="23"/>
        </w:rPr>
        <w:t>s op</w:t>
      </w:r>
      <w:r w:rsidRPr="00516AB9">
        <w:rPr>
          <w:rFonts w:ascii="Times New Roman" w:hAnsi="Times New Roman"/>
          <w:spacing w:val="-1"/>
          <w:sz w:val="23"/>
          <w:szCs w:val="23"/>
        </w:rPr>
        <w:t>e</w:t>
      </w:r>
      <w:r w:rsidRPr="00516AB9">
        <w:rPr>
          <w:rFonts w:ascii="Times New Roman" w:hAnsi="Times New Roman"/>
          <w:sz w:val="23"/>
          <w:szCs w:val="23"/>
        </w:rPr>
        <w:t>r</w:t>
      </w:r>
      <w:r w:rsidRPr="00516AB9">
        <w:rPr>
          <w:rFonts w:ascii="Times New Roman" w:hAnsi="Times New Roman"/>
          <w:spacing w:val="-2"/>
          <w:sz w:val="23"/>
          <w:szCs w:val="23"/>
        </w:rPr>
        <w:t>a</w:t>
      </w:r>
      <w:r w:rsidRPr="00516AB9">
        <w:rPr>
          <w:rFonts w:ascii="Times New Roman" w:hAnsi="Times New Roman"/>
          <w:sz w:val="23"/>
          <w:szCs w:val="23"/>
        </w:rPr>
        <w:t>toru, kura t</w:t>
      </w:r>
      <w:r w:rsidRPr="00516AB9">
        <w:rPr>
          <w:rFonts w:ascii="Times New Roman" w:hAnsi="Times New Roman"/>
          <w:spacing w:val="1"/>
          <w:sz w:val="23"/>
          <w:szCs w:val="23"/>
        </w:rPr>
        <w:t>ī</w:t>
      </w:r>
      <w:r w:rsidRPr="00516AB9">
        <w:rPr>
          <w:rFonts w:ascii="Times New Roman" w:hAnsi="Times New Roman"/>
          <w:sz w:val="23"/>
          <w:szCs w:val="23"/>
        </w:rPr>
        <w:t>klam</w:t>
      </w:r>
      <w:r w:rsidRPr="00516AB9">
        <w:rPr>
          <w:rFonts w:ascii="Times New Roman" w:hAnsi="Times New Roman"/>
          <w:spacing w:val="2"/>
          <w:sz w:val="23"/>
          <w:szCs w:val="23"/>
        </w:rPr>
        <w:t xml:space="preserve"> </w:t>
      </w:r>
      <w:r w:rsidRPr="00516AB9">
        <w:rPr>
          <w:rFonts w:ascii="Times New Roman" w:hAnsi="Times New Roman"/>
          <w:sz w:val="23"/>
          <w:szCs w:val="23"/>
        </w:rPr>
        <w:t>ir</w:t>
      </w:r>
      <w:r w:rsidRPr="00516AB9">
        <w:rPr>
          <w:rFonts w:ascii="Times New Roman" w:hAnsi="Times New Roman"/>
          <w:spacing w:val="1"/>
          <w:sz w:val="23"/>
          <w:szCs w:val="23"/>
        </w:rPr>
        <w:t xml:space="preserve"> </w:t>
      </w:r>
      <w:r w:rsidRPr="00516AB9">
        <w:rPr>
          <w:rFonts w:ascii="Times New Roman" w:hAnsi="Times New Roman"/>
          <w:sz w:val="23"/>
          <w:szCs w:val="23"/>
        </w:rPr>
        <w:t>piesl</w:t>
      </w:r>
      <w:r w:rsidRPr="00516AB9">
        <w:rPr>
          <w:rFonts w:ascii="Times New Roman" w:hAnsi="Times New Roman"/>
          <w:spacing w:val="-1"/>
          <w:sz w:val="23"/>
          <w:szCs w:val="23"/>
        </w:rPr>
        <w:t>ē</w:t>
      </w:r>
      <w:r w:rsidRPr="00516AB9">
        <w:rPr>
          <w:rFonts w:ascii="Times New Roman" w:hAnsi="Times New Roman"/>
          <w:spacing w:val="-2"/>
          <w:sz w:val="23"/>
          <w:szCs w:val="23"/>
        </w:rPr>
        <w:t>g</w:t>
      </w:r>
      <w:r w:rsidRPr="00516AB9">
        <w:rPr>
          <w:rFonts w:ascii="Times New Roman" w:hAnsi="Times New Roman"/>
          <w:spacing w:val="3"/>
          <w:sz w:val="23"/>
          <w:szCs w:val="23"/>
        </w:rPr>
        <w:t>t</w:t>
      </w:r>
      <w:r w:rsidRPr="00516AB9">
        <w:rPr>
          <w:rFonts w:ascii="Times New Roman" w:hAnsi="Times New Roman"/>
          <w:spacing w:val="-1"/>
          <w:sz w:val="23"/>
          <w:szCs w:val="23"/>
        </w:rPr>
        <w:t>a</w:t>
      </w:r>
      <w:r w:rsidRPr="00516AB9">
        <w:rPr>
          <w:rFonts w:ascii="Times New Roman" w:hAnsi="Times New Roman"/>
          <w:sz w:val="23"/>
          <w:szCs w:val="23"/>
        </w:rPr>
        <w:t>s</w:t>
      </w:r>
      <w:r w:rsidRPr="00516AB9">
        <w:rPr>
          <w:rFonts w:ascii="Times New Roman" w:hAnsi="Times New Roman"/>
          <w:spacing w:val="2"/>
          <w:sz w:val="23"/>
          <w:szCs w:val="23"/>
        </w:rPr>
        <w:t xml:space="preserve"> </w:t>
      </w:r>
      <w:r w:rsidRPr="00516AB9">
        <w:rPr>
          <w:rFonts w:ascii="Times New Roman" w:hAnsi="Times New Roman"/>
          <w:spacing w:val="1"/>
          <w:sz w:val="23"/>
          <w:szCs w:val="23"/>
        </w:rPr>
        <w:t>P</w:t>
      </w:r>
      <w:r w:rsidRPr="00516AB9">
        <w:rPr>
          <w:rFonts w:ascii="Times New Roman" w:hAnsi="Times New Roman"/>
          <w:spacing w:val="-1"/>
          <w:sz w:val="23"/>
          <w:szCs w:val="23"/>
        </w:rPr>
        <w:t>a</w:t>
      </w:r>
      <w:r w:rsidRPr="00516AB9">
        <w:rPr>
          <w:rFonts w:ascii="Times New Roman" w:hAnsi="Times New Roman"/>
          <w:sz w:val="23"/>
          <w:szCs w:val="23"/>
        </w:rPr>
        <w:t>sūt</w:t>
      </w:r>
      <w:r w:rsidRPr="00516AB9">
        <w:rPr>
          <w:rFonts w:ascii="Times New Roman" w:hAnsi="Times New Roman"/>
          <w:spacing w:val="1"/>
          <w:sz w:val="23"/>
          <w:szCs w:val="23"/>
        </w:rPr>
        <w:t>ī</w:t>
      </w:r>
      <w:r w:rsidRPr="00516AB9">
        <w:rPr>
          <w:rFonts w:ascii="Times New Roman" w:hAnsi="Times New Roman"/>
          <w:sz w:val="23"/>
          <w:szCs w:val="23"/>
        </w:rPr>
        <w:t xml:space="preserve">tāja </w:t>
      </w:r>
      <w:r w:rsidRPr="00516AB9">
        <w:rPr>
          <w:rFonts w:ascii="Times New Roman" w:hAnsi="Times New Roman"/>
          <w:spacing w:val="-1"/>
          <w:sz w:val="23"/>
          <w:szCs w:val="23"/>
        </w:rPr>
        <w:t>e</w:t>
      </w:r>
      <w:r w:rsidRPr="00516AB9">
        <w:rPr>
          <w:rFonts w:ascii="Times New Roman" w:hAnsi="Times New Roman"/>
          <w:sz w:val="23"/>
          <w:szCs w:val="23"/>
        </w:rPr>
        <w:t>lektr</w:t>
      </w:r>
      <w:r w:rsidRPr="00516AB9">
        <w:rPr>
          <w:rFonts w:ascii="Times New Roman" w:hAnsi="Times New Roman"/>
          <w:spacing w:val="-1"/>
          <w:sz w:val="23"/>
          <w:szCs w:val="23"/>
        </w:rPr>
        <w:t>o</w:t>
      </w:r>
      <w:r w:rsidRPr="00516AB9">
        <w:rPr>
          <w:rFonts w:ascii="Times New Roman" w:hAnsi="Times New Roman"/>
          <w:sz w:val="23"/>
          <w:szCs w:val="23"/>
        </w:rPr>
        <w:t>iet</w:t>
      </w:r>
      <w:r w:rsidRPr="00516AB9">
        <w:rPr>
          <w:rFonts w:ascii="Times New Roman" w:hAnsi="Times New Roman"/>
          <w:spacing w:val="-1"/>
          <w:sz w:val="23"/>
          <w:szCs w:val="23"/>
        </w:rPr>
        <w:t>a</w:t>
      </w:r>
      <w:r w:rsidRPr="00516AB9">
        <w:rPr>
          <w:rFonts w:ascii="Times New Roman" w:hAnsi="Times New Roman"/>
          <w:sz w:val="23"/>
          <w:szCs w:val="23"/>
        </w:rPr>
        <w:t>ises un</w:t>
      </w:r>
      <w:r w:rsidRPr="00516AB9">
        <w:rPr>
          <w:rFonts w:ascii="Times New Roman" w:hAnsi="Times New Roman"/>
          <w:color w:val="000000"/>
          <w:sz w:val="23"/>
          <w:szCs w:val="23"/>
        </w:rPr>
        <w:t xml:space="preserve"> balansēšanas līgumu ar </w:t>
      </w:r>
      <w:r w:rsidRPr="00516AB9">
        <w:rPr>
          <w:rFonts w:ascii="Times New Roman" w:hAnsi="Times New Roman"/>
          <w:sz w:val="23"/>
          <w:szCs w:val="23"/>
        </w:rPr>
        <w:t>pārvades sistēmas operatoru;</w:t>
      </w:r>
    </w:p>
    <w:p w:rsidR="00A56534" w:rsidRPr="00516AB9" w:rsidRDefault="00A56534" w:rsidP="00A56534">
      <w:pPr>
        <w:numPr>
          <w:ilvl w:val="2"/>
          <w:numId w:val="49"/>
        </w:numPr>
        <w:tabs>
          <w:tab w:val="left" w:pos="567"/>
        </w:tabs>
        <w:spacing w:after="0" w:line="240" w:lineRule="auto"/>
        <w:ind w:left="1560" w:hanging="840"/>
        <w:jc w:val="both"/>
        <w:rPr>
          <w:rFonts w:ascii="Times New Roman" w:eastAsia="Times New Roman" w:hAnsi="Times New Roman"/>
          <w:sz w:val="23"/>
          <w:szCs w:val="23"/>
        </w:rPr>
      </w:pPr>
      <w:r w:rsidRPr="00516AB9">
        <w:rPr>
          <w:rFonts w:ascii="Times New Roman" w:eastAsia="Times New Roman" w:hAnsi="Times New Roman"/>
          <w:sz w:val="23"/>
          <w:szCs w:val="23"/>
        </w:rPr>
        <w:t>sniegt Pakalpojumu par Finanšu piedāvājumā norādīto cenu;</w:t>
      </w:r>
    </w:p>
    <w:p w:rsidR="00A56534" w:rsidRPr="00516AB9" w:rsidRDefault="00A56534" w:rsidP="00A56534">
      <w:pPr>
        <w:numPr>
          <w:ilvl w:val="2"/>
          <w:numId w:val="49"/>
        </w:numPr>
        <w:tabs>
          <w:tab w:val="left" w:pos="567"/>
        </w:tabs>
        <w:spacing w:after="0" w:line="240" w:lineRule="auto"/>
        <w:ind w:left="1560" w:hanging="840"/>
        <w:jc w:val="both"/>
        <w:rPr>
          <w:rFonts w:ascii="Times New Roman" w:eastAsia="Times New Roman" w:hAnsi="Times New Roman"/>
          <w:sz w:val="23"/>
          <w:szCs w:val="23"/>
        </w:rPr>
      </w:pPr>
      <w:r w:rsidRPr="00516AB9">
        <w:rPr>
          <w:rFonts w:ascii="Times New Roman" w:eastAsia="Times New Roman" w:hAnsi="Times New Roman"/>
          <w:sz w:val="23"/>
          <w:szCs w:val="23"/>
        </w:rPr>
        <w:t xml:space="preserve">sagatavot un nosūtīt Lietotājam rēķinu par saņemto Pakalpojumu 10 (desmit) darba dienu laikā pēc komercuzskaites mēraparāta rādījumu saņemšanas un nosūtīt uz adresi _________ielā ___, _______. Puses vienojas, ka Tirgotājs var iesniegt Lietotājam elektroniski sagatavotu rēķinu, nosūtot to uz šādām elektroniskā pasta adresēm: </w:t>
      </w:r>
      <w:hyperlink r:id="rId16" w:history="1">
        <w:r w:rsidRPr="00516AB9">
          <w:rPr>
            <w:rFonts w:ascii="Times New Roman" w:eastAsia="Times New Roman" w:hAnsi="Times New Roman"/>
            <w:sz w:val="23"/>
            <w:szCs w:val="23"/>
            <w:u w:val="single"/>
          </w:rPr>
          <w:t>vni@vni.lv</w:t>
        </w:r>
      </w:hyperlink>
      <w:r w:rsidRPr="00516AB9">
        <w:rPr>
          <w:rFonts w:ascii="Times New Roman" w:eastAsia="Times New Roman" w:hAnsi="Times New Roman"/>
          <w:sz w:val="23"/>
          <w:szCs w:val="23"/>
          <w:u w:val="single"/>
        </w:rPr>
        <w:t xml:space="preserve">, </w:t>
      </w:r>
      <w:hyperlink r:id="rId17" w:history="1">
        <w:r w:rsidRPr="00516AB9">
          <w:rPr>
            <w:rFonts w:ascii="Times New Roman" w:hAnsi="Times New Roman"/>
            <w:color w:val="0000FF" w:themeColor="hyperlink"/>
            <w:sz w:val="23"/>
            <w:szCs w:val="23"/>
            <w:u w:val="single"/>
          </w:rPr>
          <w:t>Gita.Meiere@vni.lv</w:t>
        </w:r>
      </w:hyperlink>
      <w:r w:rsidRPr="00516AB9">
        <w:rPr>
          <w:rFonts w:ascii="Times New Roman" w:hAnsi="Times New Roman"/>
          <w:sz w:val="23"/>
          <w:szCs w:val="23"/>
          <w:u w:val="single"/>
        </w:rPr>
        <w:t xml:space="preserve">, </w:t>
      </w:r>
      <w:hyperlink r:id="rId18" w:history="1">
        <w:r w:rsidRPr="00516AB9">
          <w:rPr>
            <w:rFonts w:ascii="Times New Roman" w:hAnsi="Times New Roman"/>
            <w:color w:val="0000FF" w:themeColor="hyperlink"/>
            <w:sz w:val="23"/>
            <w:szCs w:val="23"/>
            <w:u w:val="single"/>
          </w:rPr>
          <w:t>Inga.Inkina@vni.lv</w:t>
        </w:r>
      </w:hyperlink>
      <w:r w:rsidRPr="00516AB9">
        <w:rPr>
          <w:rFonts w:ascii="Times New Roman" w:eastAsia="Times New Roman" w:hAnsi="Times New Roman"/>
          <w:sz w:val="23"/>
          <w:szCs w:val="23"/>
        </w:rPr>
        <w:t xml:space="preserve">. </w:t>
      </w:r>
    </w:p>
    <w:p w:rsidR="00A56534" w:rsidRPr="00516AB9" w:rsidRDefault="00A56534" w:rsidP="00A56534">
      <w:pPr>
        <w:numPr>
          <w:ilvl w:val="2"/>
          <w:numId w:val="49"/>
        </w:numPr>
        <w:tabs>
          <w:tab w:val="left" w:pos="567"/>
        </w:tabs>
        <w:spacing w:after="0" w:line="240" w:lineRule="auto"/>
        <w:ind w:left="1560" w:hanging="840"/>
        <w:jc w:val="both"/>
        <w:rPr>
          <w:rFonts w:ascii="Times New Roman" w:eastAsia="Times New Roman" w:hAnsi="Times New Roman"/>
          <w:sz w:val="23"/>
          <w:szCs w:val="23"/>
        </w:rPr>
      </w:pPr>
      <w:r w:rsidRPr="00516AB9">
        <w:rPr>
          <w:rFonts w:ascii="Times New Roman" w:hAnsi="Times New Roman"/>
          <w:sz w:val="23"/>
          <w:szCs w:val="23"/>
          <w:shd w:val="clear" w:color="auto" w:fill="FFFFFF"/>
        </w:rPr>
        <w:lastRenderedPageBreak/>
        <w:t xml:space="preserve">atjaunot </w:t>
      </w:r>
      <w:r w:rsidRPr="00516AB9">
        <w:rPr>
          <w:rFonts w:ascii="Times New Roman" w:eastAsia="Times New Roman" w:hAnsi="Times New Roman"/>
          <w:sz w:val="23"/>
          <w:szCs w:val="23"/>
        </w:rPr>
        <w:t>Pakalpojumu sniegšanu</w:t>
      </w:r>
      <w:r w:rsidRPr="00516AB9">
        <w:rPr>
          <w:rFonts w:ascii="Times New Roman" w:hAnsi="Times New Roman"/>
          <w:sz w:val="23"/>
          <w:szCs w:val="23"/>
          <w:shd w:val="clear" w:color="auto" w:fill="FFFFFF"/>
        </w:rPr>
        <w:t xml:space="preserve"> 5 (piecu) dienu laikā pēc tam, kad Tirgotājs pilnā apmērā saņēmis samaksu par Pakalpojumu nodrošināšanu gadījumā, ja </w:t>
      </w:r>
      <w:r w:rsidRPr="00516AB9">
        <w:rPr>
          <w:rFonts w:ascii="Times New Roman" w:eastAsia="Times New Roman" w:hAnsi="Times New Roman"/>
          <w:sz w:val="23"/>
          <w:szCs w:val="23"/>
        </w:rPr>
        <w:t>elektroenerģijas tirdzniecība ir tikusi pārtraukta Līguma 4.2.2.apakšpunktā noteiktajā gadījumā</w:t>
      </w:r>
      <w:r w:rsidRPr="00516AB9">
        <w:rPr>
          <w:rFonts w:ascii="Times New Roman" w:hAnsi="Times New Roman"/>
          <w:sz w:val="23"/>
          <w:szCs w:val="23"/>
          <w:shd w:val="clear" w:color="auto" w:fill="FFFFFF"/>
        </w:rPr>
        <w:t>.</w:t>
      </w:r>
    </w:p>
    <w:p w:rsidR="00A56534" w:rsidRPr="00516AB9" w:rsidRDefault="00A56534" w:rsidP="00A56534">
      <w:pPr>
        <w:numPr>
          <w:ilvl w:val="1"/>
          <w:numId w:val="49"/>
        </w:numPr>
        <w:tabs>
          <w:tab w:val="left" w:pos="567"/>
        </w:tabs>
        <w:spacing w:after="0" w:line="240" w:lineRule="auto"/>
        <w:jc w:val="both"/>
        <w:rPr>
          <w:rFonts w:ascii="Times New Roman" w:eastAsia="Times New Roman" w:hAnsi="Times New Roman"/>
          <w:sz w:val="23"/>
          <w:szCs w:val="23"/>
        </w:rPr>
      </w:pPr>
      <w:r w:rsidRPr="00516AB9">
        <w:rPr>
          <w:rFonts w:ascii="Times New Roman" w:eastAsia="Times New Roman" w:hAnsi="Times New Roman"/>
          <w:sz w:val="23"/>
          <w:szCs w:val="23"/>
        </w:rPr>
        <w:t>Tirgotāja tiesības:</w:t>
      </w:r>
    </w:p>
    <w:p w:rsidR="00A56534" w:rsidRPr="00516AB9" w:rsidRDefault="00A56534" w:rsidP="00A56534">
      <w:pPr>
        <w:numPr>
          <w:ilvl w:val="2"/>
          <w:numId w:val="49"/>
        </w:numPr>
        <w:tabs>
          <w:tab w:val="left" w:pos="709"/>
        </w:tabs>
        <w:spacing w:after="0" w:line="240" w:lineRule="auto"/>
        <w:ind w:left="1418" w:hanging="698"/>
        <w:jc w:val="both"/>
        <w:rPr>
          <w:rFonts w:ascii="Times New Roman" w:eastAsia="Times New Roman" w:hAnsi="Times New Roman"/>
          <w:sz w:val="23"/>
          <w:szCs w:val="23"/>
        </w:rPr>
      </w:pPr>
      <w:r w:rsidRPr="00516AB9">
        <w:rPr>
          <w:rFonts w:ascii="Times New Roman" w:eastAsia="Times New Roman" w:hAnsi="Times New Roman"/>
          <w:sz w:val="23"/>
          <w:szCs w:val="23"/>
        </w:rPr>
        <w:t>izrakstīt rēķinu Lietotājam pēc iepriekšējo 3 (trīs) mēnešu vidējā patēriņa gadījumā, ja Tirgotājs savlaicīgi nesaņem komercuzskaites mēraparātu rādījumus;</w:t>
      </w:r>
    </w:p>
    <w:p w:rsidR="00A56534" w:rsidRPr="00516AB9" w:rsidRDefault="00A56534" w:rsidP="00A56534">
      <w:pPr>
        <w:numPr>
          <w:ilvl w:val="2"/>
          <w:numId w:val="49"/>
        </w:numPr>
        <w:tabs>
          <w:tab w:val="left" w:pos="709"/>
        </w:tabs>
        <w:spacing w:after="0" w:line="240" w:lineRule="auto"/>
        <w:ind w:left="1418" w:hanging="698"/>
        <w:jc w:val="both"/>
        <w:rPr>
          <w:rFonts w:ascii="Times New Roman" w:eastAsia="Times New Roman" w:hAnsi="Times New Roman"/>
          <w:sz w:val="23"/>
          <w:szCs w:val="23"/>
        </w:rPr>
      </w:pPr>
      <w:r w:rsidRPr="00516AB9">
        <w:rPr>
          <w:rFonts w:ascii="Times New Roman" w:eastAsia="Times New Roman" w:hAnsi="Times New Roman"/>
          <w:sz w:val="23"/>
          <w:szCs w:val="23"/>
        </w:rPr>
        <w:t>pilnīgi vai daļēji pārtraukt elektroenerģijas tirdzniecību, ja Lietotājs 12 (divpadsmit) mēnešu periodā, pēc Tirgotāja atkārtoti nosūtīta brīdinājuma par rēķina apmaksas kavējumu, nav 15 (piecpadsmit) darba dienu laikā, pēc brīdinājuma saņemšanas dienas, veicis rēķinu apmaksu.</w:t>
      </w:r>
    </w:p>
    <w:p w:rsidR="00A56534" w:rsidRPr="00516AB9" w:rsidRDefault="00A56534" w:rsidP="00A56534">
      <w:pPr>
        <w:tabs>
          <w:tab w:val="left" w:pos="567"/>
        </w:tabs>
        <w:spacing w:after="0" w:line="240" w:lineRule="auto"/>
        <w:ind w:left="567"/>
        <w:jc w:val="both"/>
        <w:rPr>
          <w:rFonts w:ascii="Times New Roman" w:eastAsia="Times New Roman" w:hAnsi="Times New Roman"/>
          <w:b/>
          <w:sz w:val="23"/>
          <w:szCs w:val="23"/>
        </w:rPr>
      </w:pPr>
    </w:p>
    <w:p w:rsidR="00A56534" w:rsidRPr="00516AB9" w:rsidRDefault="00A56534" w:rsidP="00A56534">
      <w:pPr>
        <w:numPr>
          <w:ilvl w:val="0"/>
          <w:numId w:val="49"/>
        </w:numPr>
        <w:spacing w:after="0" w:line="240" w:lineRule="auto"/>
        <w:ind w:right="-1"/>
        <w:jc w:val="center"/>
        <w:rPr>
          <w:rFonts w:ascii="Times New Roman" w:eastAsia="Times New Roman" w:hAnsi="Times New Roman"/>
          <w:b/>
          <w:sz w:val="23"/>
          <w:szCs w:val="23"/>
        </w:rPr>
      </w:pPr>
      <w:r w:rsidRPr="00516AB9">
        <w:rPr>
          <w:rFonts w:ascii="Times New Roman" w:eastAsia="Times New Roman" w:hAnsi="Times New Roman"/>
          <w:b/>
          <w:sz w:val="23"/>
          <w:szCs w:val="23"/>
        </w:rPr>
        <w:t>Lietotāja pienākumi un tiesības</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lang w:eastAsia="lv-LV"/>
        </w:rPr>
        <w:t>Lietotāja pienākumi:</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hAnsi="Times New Roman"/>
          <w:sz w:val="23"/>
          <w:szCs w:val="23"/>
          <w:lang w:eastAsia="lv-LV"/>
        </w:rPr>
        <w:t>Visā Līguma darbības laikā nodrošināt spēkā esošu sistēmas pakalpojumu līgumu ar elektroenerģijas sistēmas operatoru;</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eastAsia="Times New Roman" w:hAnsi="Times New Roman"/>
          <w:sz w:val="23"/>
          <w:szCs w:val="23"/>
        </w:rPr>
        <w:t>pilnvarot Tirgotāju Lietotāja vārdā norēķināties ar sistēmas operatoru par sistēmas pakalpojumiem un palīgpakalpojumiem, kā arī par obligātā iepirkuma komponentēm;</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pilnvarot </w:t>
      </w:r>
      <w:r w:rsidRPr="00516AB9">
        <w:rPr>
          <w:rFonts w:ascii="Times New Roman" w:hAnsi="Times New Roman"/>
          <w:sz w:val="23"/>
          <w:szCs w:val="23"/>
          <w:lang w:eastAsia="lv-LV"/>
        </w:rPr>
        <w:t>Tirgotāju Lietotāja vārdā saņemt no elektroenerģijas sistēmas operatora informāciju par sistēmas pakalpojuma līgumā starp Lietotāju un sistēmas operatoru noteiktajām cenām;</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ne vēlāk kā līdz mēneša 3.datumam nolasīt un iesniegt Tirgotājam </w:t>
      </w:r>
      <w:r w:rsidRPr="00516AB9">
        <w:rPr>
          <w:rFonts w:ascii="Times New Roman" w:eastAsia="Times New Roman" w:hAnsi="Times New Roman"/>
          <w:i/>
          <w:sz w:val="23"/>
          <w:szCs w:val="23"/>
        </w:rPr>
        <w:t>[norādīt veidu, kādā rādījums iesniedzams]</w:t>
      </w:r>
      <w:r w:rsidRPr="00516AB9">
        <w:rPr>
          <w:rFonts w:ascii="Times New Roman" w:eastAsia="Times New Roman" w:hAnsi="Times New Roman"/>
          <w:sz w:val="23"/>
          <w:szCs w:val="23"/>
        </w:rPr>
        <w:t xml:space="preserve"> komercuzskaites mēraparāta rādījumu par iepriekšējo kalendāro mēnesi;</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hAnsi="Times New Roman"/>
          <w:sz w:val="23"/>
          <w:szCs w:val="23"/>
          <w:lang w:eastAsia="lv-LV"/>
        </w:rPr>
        <w:t>informēt Tirgotāju, ja no Tirgotāja nav Līgumā noteiktajā termiņā saņemts rēķins par iepriekšējā mēnesī patērēto elektroenerģiju;</w:t>
      </w:r>
    </w:p>
    <w:p w:rsidR="00A56534" w:rsidRPr="00516AB9" w:rsidRDefault="00A56534" w:rsidP="00A56534">
      <w:pPr>
        <w:numPr>
          <w:ilvl w:val="2"/>
          <w:numId w:val="49"/>
        </w:numPr>
        <w:spacing w:after="0" w:line="240" w:lineRule="auto"/>
        <w:ind w:left="1418" w:hanging="709"/>
        <w:contextualSpacing/>
        <w:jc w:val="both"/>
        <w:rPr>
          <w:rFonts w:ascii="Times New Roman" w:hAnsi="Times New Roman"/>
          <w:sz w:val="23"/>
          <w:szCs w:val="23"/>
          <w:lang w:eastAsia="lv-LV"/>
        </w:rPr>
      </w:pPr>
      <w:r w:rsidRPr="00516AB9">
        <w:rPr>
          <w:rFonts w:ascii="Times New Roman" w:hAnsi="Times New Roman"/>
          <w:sz w:val="23"/>
          <w:szCs w:val="23"/>
          <w:lang w:eastAsia="lv-LV"/>
        </w:rPr>
        <w:t>organizēt savu elektroietaišu kvalificētu apkalpošanu un nodrošināt to tehnisko stāvokli atbilstoši elektroietaišu tehniskās ekspluatācijas un elektrodrošības noteikumu prasībām.</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lang w:eastAsia="lv-LV"/>
        </w:rPr>
        <w:t>Lietotāja tiesības:</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hAnsi="Times New Roman"/>
          <w:sz w:val="23"/>
          <w:szCs w:val="23"/>
          <w:lang w:eastAsia="lv-LV"/>
        </w:rPr>
        <w:t>saņemt no Tirgotāja elektroenerģiju nepārtraukti visā Līguma darbības laikā;</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hAnsi="Times New Roman"/>
          <w:sz w:val="23"/>
          <w:szCs w:val="23"/>
          <w:lang w:eastAsia="lv-LV"/>
        </w:rPr>
        <w:t>Latvijas Republikā spēkā esošajos normatīvajos aktos noteiktajā kārtībā Līguma ietvaros bez papildus samaksas saņemt balansēšanas pakalpojumu;</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samazināt Tehniskajā specifikācijā minēto Objektu skaitu, veicot attiecīgus grozījumus Tehniskajā specifikācijā, ja Lietotājam vairs nav nepieciešamības pēc Pakalpojuma sniegšanas konkrētā Objektā, tajā skaitā, ja kāds no Objektiem vairs neatrodas Lietotāja valdījumā/pārvaldījumā; </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eastAsia="Times New Roman" w:hAnsi="Times New Roman"/>
          <w:sz w:val="23"/>
          <w:szCs w:val="23"/>
        </w:rPr>
        <w:t>papildināt Objektu sarakstu ar jaunu Objektu, kurā ir nepieciešams nodrošināt Pakalpojumu. Pakalpojumu cena jaunajā Objektā tiek noteikta atbilstoši</w:t>
      </w:r>
      <w:r w:rsidRPr="00516AB9">
        <w:rPr>
          <w:rFonts w:ascii="Times New Roman" w:eastAsia="Times New Roman" w:hAnsi="Times New Roman"/>
          <w:b/>
          <w:sz w:val="23"/>
          <w:szCs w:val="23"/>
        </w:rPr>
        <w:t xml:space="preserve"> </w:t>
      </w:r>
      <w:r w:rsidRPr="00516AB9">
        <w:rPr>
          <w:rFonts w:ascii="Times New Roman" w:eastAsia="Times New Roman" w:hAnsi="Times New Roman"/>
          <w:sz w:val="23"/>
          <w:szCs w:val="23"/>
        </w:rPr>
        <w:t>Finanšu piedāvājumā norādītajai elektroenerģijas cenai. Šādā gadījumā Puses veic attiecīgus grozījumus Tehniskajā specifikācijā.</w:t>
      </w:r>
    </w:p>
    <w:p w:rsidR="00A56534" w:rsidRPr="00516AB9" w:rsidRDefault="00A56534" w:rsidP="00A56534">
      <w:pPr>
        <w:spacing w:after="0" w:line="240" w:lineRule="auto"/>
        <w:ind w:left="1418"/>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hAnsi="Times New Roman"/>
          <w:b/>
          <w:sz w:val="23"/>
          <w:szCs w:val="23"/>
        </w:rPr>
        <w:t>Pušu atbildība</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color w:val="000000"/>
          <w:sz w:val="23"/>
          <w:szCs w:val="23"/>
        </w:rPr>
        <w:t xml:space="preserve">Pusēm saskaņā ar Latvijas Republikas Civillikumu ir pienākums atlīdzināt otrai Pusei nodarītos tiešos </w:t>
      </w:r>
      <w:r w:rsidRPr="00516AB9">
        <w:rPr>
          <w:rFonts w:ascii="Times New Roman" w:hAnsi="Times New Roman"/>
          <w:sz w:val="23"/>
          <w:szCs w:val="23"/>
        </w:rPr>
        <w:t>zaudējumus</w:t>
      </w:r>
      <w:r w:rsidRPr="00516AB9">
        <w:rPr>
          <w:rFonts w:ascii="Times New Roman" w:hAnsi="Times New Roman"/>
          <w:color w:val="000000"/>
          <w:sz w:val="23"/>
          <w:szCs w:val="23"/>
        </w:rPr>
        <w:t>, ja tādi ir radušies Puses prettiesiskas (neatļautas) rīcības rezultātā</w:t>
      </w:r>
      <w:r w:rsidRPr="00516AB9">
        <w:rPr>
          <w:rFonts w:ascii="Times New Roman" w:hAnsi="Times New Roman"/>
          <w:sz w:val="23"/>
          <w:szCs w:val="23"/>
        </w:rPr>
        <w:t xml:space="preserve"> </w:t>
      </w:r>
      <w:r w:rsidRPr="00516AB9">
        <w:rPr>
          <w:rFonts w:ascii="Times New Roman" w:hAnsi="Times New Roman"/>
          <w:color w:val="000000"/>
          <w:sz w:val="23"/>
          <w:szCs w:val="23"/>
        </w:rPr>
        <w:t>un ir konstatēts un dokumentāli pamatoti pierādīts zaudējumu esamības fakts un zaudējumu apmērs, kā arī cēloniskais sakars starp prettiesisko (neatļauto) rīcību un nodarītajiem zaudējumiem</w:t>
      </w:r>
      <w:r w:rsidRPr="00516AB9">
        <w:rPr>
          <w:rFonts w:ascii="Times New Roman" w:eastAsia="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rPr>
        <w:t>Rēķina apmaksas kavējuma gadījumā Tirgotājam ir tiesības prasīt Lietotājam par katru nokavēto apmaksas dienu līgumsodu 0,01% (nulle komats viena procenta) apmērā no Līgumā norādītajā termiņā nesamaksātās rēķina summas, bet ne vairāk kā 10% (desmit procenti) no pamatparāda.</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Ja elektroenerģijas saņemšana ir traucēta vai pilnībā pārtraukta Tirgotāja darbības vai bezdarbības dēļ, un Tirgotājs par to nav rakstiski brīdinājis Pasūtītāju 10 (desmit) dienas </w:t>
      </w:r>
      <w:r w:rsidRPr="00516AB9">
        <w:rPr>
          <w:rFonts w:ascii="Times New Roman" w:eastAsia="Times New Roman" w:hAnsi="Times New Roman"/>
          <w:sz w:val="23"/>
          <w:szCs w:val="23"/>
        </w:rPr>
        <w:lastRenderedPageBreak/>
        <w:t xml:space="preserve">iepriekš, Lietotājam ir tiesības prasīt Tirgotājam līgumsodu 500,00 EUR (pieci simti </w:t>
      </w:r>
      <w:r w:rsidRPr="00516AB9">
        <w:rPr>
          <w:rFonts w:ascii="Times New Roman" w:eastAsia="Times New Roman" w:hAnsi="Times New Roman"/>
          <w:i/>
          <w:sz w:val="23"/>
          <w:szCs w:val="23"/>
        </w:rPr>
        <w:t>euro</w:t>
      </w:r>
      <w:r w:rsidRPr="00516AB9">
        <w:rPr>
          <w:rFonts w:ascii="Times New Roman" w:eastAsia="Times New Roman" w:hAnsi="Times New Roman"/>
          <w:sz w:val="23"/>
          <w:szCs w:val="23"/>
        </w:rPr>
        <w:t xml:space="preserve"> un 00 centu) apmērā par katru konstatēto gadījumu. </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rPr>
        <w:t>Tirgotājs nav atbildīgs par Pakalpojuma nesniegšanu, ja tam nav iespējams pārdot elektroenerģiju tādēļ, ka Lietotājam nav spēkā esoša sistēmas pakalpojumu līguma vai elektroenerģijas sistēmas operators nesniedz Lietotājam sistēmas pakalpojumus no Tirgotāja neatkarīgu iemeslu dēļ.</w:t>
      </w:r>
    </w:p>
    <w:p w:rsidR="00A56534" w:rsidRPr="00516AB9" w:rsidRDefault="00A56534" w:rsidP="00A56534">
      <w:pPr>
        <w:spacing w:after="0" w:line="240" w:lineRule="auto"/>
        <w:ind w:left="567"/>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hAnsi="Times New Roman"/>
          <w:b/>
          <w:sz w:val="23"/>
          <w:szCs w:val="23"/>
        </w:rPr>
        <w:t>Līguma spēkā stāšanās un tā izbeigšana</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rPr>
        <w:t>Līgums stājas spēkā pēc tā abpusējas parakstīšanas ar dienu, kad Lietotājs Līgumu ir reģistrējis savā lietvedībā, un ir spēkā līdz Pušu saistību pilnīgai izpildei.</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rPr>
        <w:t>Līguma spēkā stāšanās datums tiek norādīts Līguma pirmās lapas augšējā labajā stūrī.</w:t>
      </w:r>
    </w:p>
    <w:p w:rsidR="00A56534" w:rsidRPr="00516AB9" w:rsidRDefault="00A56534" w:rsidP="00A56534">
      <w:pPr>
        <w:numPr>
          <w:ilvl w:val="1"/>
          <w:numId w:val="49"/>
        </w:numPr>
        <w:tabs>
          <w:tab w:val="left" w:pos="567"/>
        </w:tabs>
        <w:spacing w:after="0" w:line="240" w:lineRule="auto"/>
        <w:ind w:left="567" w:hanging="567"/>
        <w:jc w:val="both"/>
        <w:rPr>
          <w:rFonts w:ascii="Times New Roman" w:eastAsia="Times New Roman" w:hAnsi="Times New Roman"/>
          <w:b/>
          <w:sz w:val="23"/>
          <w:szCs w:val="23"/>
        </w:rPr>
      </w:pPr>
      <w:r w:rsidRPr="00516AB9">
        <w:rPr>
          <w:rFonts w:ascii="Times New Roman" w:eastAsia="Times New Roman" w:hAnsi="Times New Roman"/>
          <w:sz w:val="23"/>
          <w:szCs w:val="23"/>
        </w:rPr>
        <w:t xml:space="preserve">Tirgotājs sniedz Lietotājam Pakalpojumus 24 (divdesmit četrus) mēnešus no Līguma spēkā stāšanās dienas vai līdz brīdim, kad summa par sniegtajiem Pakalpojumiem sasniegusi Līguma 2.1.apakšpunktā minēto Līguma kopējo summu. </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lang w:val="x-none" w:eastAsia="x-none"/>
        </w:rPr>
        <w:t>Līgums var tikt izbeigts pirms termiņa jebkurā brīdī, Pusēm par to rakstiski vienojoties vai vienpusēji, Līgumā noteiktajā kārtībā.</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lang w:eastAsia="x-none"/>
        </w:rPr>
        <w:t>Lietotājam</w:t>
      </w:r>
      <w:r w:rsidRPr="00516AB9">
        <w:rPr>
          <w:rFonts w:ascii="Times New Roman" w:eastAsia="Times New Roman" w:hAnsi="Times New Roman"/>
          <w:sz w:val="23"/>
          <w:szCs w:val="23"/>
          <w:lang w:val="x-none" w:eastAsia="x-none"/>
        </w:rPr>
        <w:t xml:space="preserve"> ir tiesības vienpusēji atkāpties no Līguma, par to rakstiski paziņojot </w:t>
      </w:r>
      <w:r w:rsidRPr="00516AB9">
        <w:rPr>
          <w:rFonts w:ascii="Times New Roman" w:eastAsia="Times New Roman" w:hAnsi="Times New Roman"/>
          <w:sz w:val="23"/>
          <w:szCs w:val="23"/>
          <w:lang w:eastAsia="x-none"/>
        </w:rPr>
        <w:t>Tirgotājam</w:t>
      </w:r>
      <w:r w:rsidRPr="00516AB9">
        <w:rPr>
          <w:rFonts w:ascii="Times New Roman" w:eastAsia="Times New Roman" w:hAnsi="Times New Roman"/>
          <w:sz w:val="23"/>
          <w:szCs w:val="23"/>
          <w:lang w:val="x-none" w:eastAsia="x-none"/>
        </w:rPr>
        <w:t xml:space="preserve"> 10 (desmit) darba dienas iepriekš un neatlīdzinot tādējādi radušos zaudējumus, ja:</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eastAsia="Times New Roman" w:hAnsi="Times New Roman"/>
          <w:sz w:val="23"/>
          <w:szCs w:val="23"/>
          <w:lang w:eastAsia="x-none"/>
        </w:rPr>
        <w:t>Tirgotājam</w:t>
      </w:r>
      <w:r w:rsidRPr="00516AB9">
        <w:rPr>
          <w:rFonts w:ascii="Times New Roman" w:eastAsia="Times New Roman" w:hAnsi="Times New Roman"/>
          <w:sz w:val="23"/>
          <w:szCs w:val="23"/>
          <w:lang w:val="x-none" w:eastAsia="x-none"/>
        </w:rPr>
        <w:t xml:space="preserve"> ir uzsākts maksātnespējas process, likvidācija, tā darbība tiek izbeigta vai pārtraukta, ir apturēta tā saimnieciskā darbība;</w:t>
      </w:r>
    </w:p>
    <w:p w:rsidR="00A56534" w:rsidRPr="00516AB9" w:rsidRDefault="00A56534" w:rsidP="00A56534">
      <w:pPr>
        <w:numPr>
          <w:ilvl w:val="2"/>
          <w:numId w:val="49"/>
        </w:numPr>
        <w:spacing w:after="0" w:line="240" w:lineRule="auto"/>
        <w:ind w:left="1418" w:hanging="698"/>
        <w:contextualSpacing/>
        <w:jc w:val="both"/>
        <w:rPr>
          <w:rFonts w:ascii="Times New Roman" w:hAnsi="Times New Roman"/>
          <w:sz w:val="23"/>
          <w:szCs w:val="23"/>
          <w:lang w:eastAsia="lv-LV"/>
        </w:rPr>
      </w:pPr>
      <w:r w:rsidRPr="00516AB9">
        <w:rPr>
          <w:rFonts w:ascii="Times New Roman" w:eastAsia="Times New Roman" w:hAnsi="Times New Roman"/>
          <w:sz w:val="23"/>
          <w:szCs w:val="23"/>
          <w:lang w:eastAsia="x-none"/>
        </w:rPr>
        <w:t>Lietotājs jau divas reizes ir iesniedzis Izpildītājam pretenziju saskaņā ar kādu no Līguma 6.punkta apakšpunktiem un ir konstatējis trešo Līguma noteikumu pārkāpumu, par ko Lietotājam</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sz w:val="23"/>
          <w:szCs w:val="23"/>
          <w:lang w:eastAsia="x-none"/>
        </w:rPr>
        <w:t>ir tiesības pieprasīt līgumsoda samaksu.</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lang w:eastAsia="x-none"/>
        </w:rPr>
        <w:t>Ja Lietotājam</w:t>
      </w:r>
      <w:r w:rsidRPr="00516AB9">
        <w:rPr>
          <w:rFonts w:ascii="Times New Roman" w:eastAsia="Times New Roman" w:hAnsi="Times New Roman"/>
          <w:sz w:val="23"/>
          <w:szCs w:val="23"/>
          <w:lang w:val="x-none" w:eastAsia="x-none"/>
        </w:rPr>
        <w:t xml:space="preserve"> ir zudusi nepieciešamība saņemt Pakalpojumus no </w:t>
      </w:r>
      <w:r w:rsidRPr="00516AB9">
        <w:rPr>
          <w:rFonts w:ascii="Times New Roman" w:eastAsia="Times New Roman" w:hAnsi="Times New Roman"/>
          <w:sz w:val="23"/>
          <w:szCs w:val="23"/>
          <w:lang w:eastAsia="x-none"/>
        </w:rPr>
        <w:t>Tirgotāja</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sz w:val="23"/>
          <w:szCs w:val="23"/>
          <w:lang w:eastAsia="x-none"/>
        </w:rPr>
        <w:t>Lietotājs</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sz w:val="23"/>
          <w:szCs w:val="23"/>
          <w:lang w:eastAsia="x-none"/>
        </w:rPr>
        <w:t xml:space="preserve">ir tiesīgs vienpusēji izbeigt Līgumu </w:t>
      </w:r>
      <w:r w:rsidRPr="00516AB9">
        <w:rPr>
          <w:rFonts w:ascii="Times New Roman" w:eastAsia="Times New Roman" w:hAnsi="Times New Roman"/>
          <w:sz w:val="23"/>
          <w:szCs w:val="23"/>
          <w:lang w:val="x-none" w:eastAsia="x-none"/>
        </w:rPr>
        <w:t xml:space="preserve">informējot </w:t>
      </w:r>
      <w:r w:rsidRPr="00516AB9">
        <w:rPr>
          <w:rFonts w:ascii="Times New Roman" w:eastAsia="Times New Roman" w:hAnsi="Times New Roman"/>
          <w:sz w:val="23"/>
          <w:szCs w:val="23"/>
          <w:lang w:eastAsia="x-none"/>
        </w:rPr>
        <w:t xml:space="preserve">Tirgotāju </w:t>
      </w:r>
      <w:r w:rsidRPr="00516AB9">
        <w:rPr>
          <w:rFonts w:ascii="Times New Roman" w:eastAsia="Times New Roman" w:hAnsi="Times New Roman"/>
          <w:sz w:val="23"/>
          <w:szCs w:val="23"/>
          <w:lang w:val="x-none" w:eastAsia="x-none"/>
        </w:rPr>
        <w:t>rakstiski vismaz vienu mēnesi iepriekš</w:t>
      </w:r>
      <w:r w:rsidRPr="00516AB9">
        <w:rPr>
          <w:rFonts w:ascii="Times New Roman" w:eastAsia="Times New Roman" w:hAnsi="Times New Roman"/>
          <w:sz w:val="23"/>
          <w:szCs w:val="23"/>
          <w:lang w:eastAsia="x-none"/>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lang w:eastAsia="x-none"/>
        </w:rPr>
        <w:t>Tirgotājam</w:t>
      </w:r>
      <w:r w:rsidRPr="00516AB9">
        <w:rPr>
          <w:rFonts w:ascii="Times New Roman" w:eastAsia="Times New Roman" w:hAnsi="Times New Roman"/>
          <w:sz w:val="23"/>
          <w:szCs w:val="23"/>
          <w:lang w:val="x-none" w:eastAsia="x-none"/>
        </w:rPr>
        <w:t xml:space="preserve"> </w:t>
      </w:r>
      <w:r w:rsidRPr="00516AB9">
        <w:rPr>
          <w:rFonts w:ascii="Times New Roman" w:eastAsia="Times New Roman" w:hAnsi="Times New Roman"/>
          <w:bCs/>
          <w:sz w:val="23"/>
          <w:szCs w:val="23"/>
        </w:rPr>
        <w:t xml:space="preserve">ir tiesības </w:t>
      </w:r>
      <w:r w:rsidRPr="00516AB9">
        <w:rPr>
          <w:rFonts w:ascii="Times New Roman" w:eastAsia="Times New Roman" w:hAnsi="Times New Roman"/>
          <w:sz w:val="23"/>
          <w:szCs w:val="23"/>
        </w:rPr>
        <w:t xml:space="preserve">vienpusēji </w:t>
      </w:r>
      <w:r w:rsidRPr="00516AB9">
        <w:rPr>
          <w:rFonts w:ascii="Times New Roman" w:eastAsia="Times New Roman" w:hAnsi="Times New Roman"/>
          <w:bCs/>
          <w:sz w:val="23"/>
          <w:szCs w:val="23"/>
        </w:rPr>
        <w:t xml:space="preserve">izbeigt Līgumu bez jebkāda zaudējumu atlīdzības pienākuma </w:t>
      </w:r>
      <w:r w:rsidRPr="00516AB9">
        <w:rPr>
          <w:rFonts w:ascii="Times New Roman" w:eastAsia="Times New Roman" w:hAnsi="Times New Roman"/>
          <w:sz w:val="23"/>
          <w:szCs w:val="23"/>
        </w:rPr>
        <w:t>Elektroenerģijas tirdzniecības un lietošanos noteikumos noteiktajos gadījumos.</w:t>
      </w:r>
    </w:p>
    <w:p w:rsidR="00A56534" w:rsidRPr="00516AB9" w:rsidRDefault="00A56534" w:rsidP="00A56534">
      <w:pPr>
        <w:spacing w:after="0" w:line="240" w:lineRule="auto"/>
        <w:ind w:left="567"/>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eastAsia="Times New Roman" w:hAnsi="Times New Roman"/>
          <w:b/>
          <w:sz w:val="23"/>
          <w:szCs w:val="23"/>
        </w:rPr>
        <w:t>Nepārvarama vara</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napToGrid w:val="0"/>
          <w:sz w:val="23"/>
          <w:szCs w:val="23"/>
        </w:rPr>
        <w:t>Puse tiek atbrīvota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napToGrid w:val="0"/>
          <w:sz w:val="23"/>
          <w:szCs w:val="23"/>
        </w:rPr>
        <w:t>Pusei, kas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napToGrid w:val="0"/>
          <w:sz w:val="23"/>
          <w:szCs w:val="23"/>
        </w:rPr>
        <w:t>Ja minēto apstākļu dēļ šis Līgums nedarbojas ilgāk par 3 (trīs) mēnešiem, katrai Pusei ir tiesības izbeigt šī Līguma darbību, par to rakstveidā brīdinot otru Pusi vismaz 15 (piecpadsmit) dienas iepriekš. Šajā gadījumā šī Līguma Puse nevar prasīt atlīdzināt zaudējumus, kas radušies šā Līguma izbeigšanas rezultātā.</w:t>
      </w:r>
    </w:p>
    <w:p w:rsidR="00A56534" w:rsidRPr="00516AB9" w:rsidRDefault="00A56534" w:rsidP="00A56534">
      <w:pPr>
        <w:spacing w:after="0" w:line="240" w:lineRule="auto"/>
        <w:ind w:left="567"/>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hAnsi="Times New Roman"/>
          <w:b/>
          <w:sz w:val="23"/>
          <w:szCs w:val="23"/>
        </w:rPr>
        <w:t>Strīdi</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lang w:val="x-none" w:eastAsia="x-none"/>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r w:rsidRPr="00516AB9">
        <w:rPr>
          <w:rFonts w:ascii="Times New Roman" w:eastAsia="Times New Roman" w:hAnsi="Times New Roman"/>
          <w:sz w:val="23"/>
          <w:szCs w:val="23"/>
          <w:lang w:eastAsia="x-none"/>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bCs/>
          <w:sz w:val="23"/>
          <w:szCs w:val="23"/>
        </w:rPr>
        <w:t>Ja sakarā ar Līgumu vai tā izpildi, kāda no Pusēm ir iesniegusi prasību tiesā, tas nav pamats Izpildītājam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A56534" w:rsidRPr="00516AB9" w:rsidRDefault="00A56534" w:rsidP="00A56534">
      <w:pPr>
        <w:spacing w:after="0" w:line="240" w:lineRule="auto"/>
        <w:ind w:left="567"/>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hAnsi="Times New Roman"/>
          <w:b/>
          <w:sz w:val="23"/>
          <w:szCs w:val="23"/>
        </w:rPr>
        <w:lastRenderedPageBreak/>
        <w:t>Kontaktpersonas</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rPr>
        <w:t xml:space="preserve">kontaktpersona no Lietotāja puses _____________ tālr. ________________, e-pasts ___________________.  </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bCs/>
          <w:color w:val="000000"/>
          <w:sz w:val="23"/>
          <w:szCs w:val="23"/>
        </w:rPr>
        <w:t>kontaktpersona</w:t>
      </w:r>
      <w:r w:rsidRPr="00516AB9">
        <w:rPr>
          <w:rFonts w:ascii="Times New Roman" w:hAnsi="Times New Roman"/>
          <w:sz w:val="23"/>
          <w:szCs w:val="23"/>
        </w:rPr>
        <w:t xml:space="preserve"> no </w:t>
      </w:r>
      <w:r w:rsidRPr="00516AB9">
        <w:rPr>
          <w:rFonts w:ascii="Times New Roman" w:hAnsi="Times New Roman"/>
          <w:color w:val="000000"/>
          <w:sz w:val="23"/>
          <w:szCs w:val="23"/>
        </w:rPr>
        <w:t xml:space="preserve">Tirgotāja </w:t>
      </w:r>
      <w:r w:rsidRPr="00516AB9">
        <w:rPr>
          <w:rFonts w:ascii="Times New Roman" w:hAnsi="Times New Roman"/>
          <w:sz w:val="23"/>
          <w:szCs w:val="23"/>
        </w:rPr>
        <w:t>puses _____________ tālr. ________________, e-pasts ___________________.</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rPr>
        <w:t xml:space="preserve">Pušu </w:t>
      </w:r>
      <w:r w:rsidRPr="00516AB9">
        <w:rPr>
          <w:rFonts w:ascii="Times New Roman" w:hAnsi="Times New Roman"/>
          <w:color w:val="000000"/>
          <w:sz w:val="23"/>
          <w:szCs w:val="23"/>
        </w:rPr>
        <w:t xml:space="preserve">kontaktpersonas pilnībā pārzina Līguma noteikumus un viņām ir tiesības, nepārkāpjot Līguma robežas, pieņemt lēmumus un risināt visus ar Līguma izpildi saistītos operatīvos jautājumus, organizēt un kontrolēt Līguma izpildes gaitu, tajā skaitā, bet ne tikai veikt komunikāciju starp </w:t>
      </w:r>
      <w:r w:rsidRPr="00516AB9">
        <w:rPr>
          <w:rFonts w:ascii="Times New Roman" w:hAnsi="Times New Roman"/>
          <w:sz w:val="23"/>
          <w:szCs w:val="23"/>
        </w:rPr>
        <w:t xml:space="preserve">Lietotāju </w:t>
      </w:r>
      <w:r w:rsidRPr="00516AB9">
        <w:rPr>
          <w:rFonts w:ascii="Times New Roman" w:hAnsi="Times New Roman"/>
          <w:color w:val="000000"/>
          <w:sz w:val="23"/>
          <w:szCs w:val="23"/>
        </w:rPr>
        <w:t>un Tirgotāju, pieprasīt no otras Puses informāciju, sniegt informāciju otrai Pusei, nodrošināt ar Līgumu saistītās dokumentācijas nodošanu/ pieņemšanu, dot norādījumus par Līguma un Pakalpojumu izpildi, kā arī veikt citas darbības, kas saistītas ar pienācīgu Līgumā paredzēto saistību izpildi, bet viņa nav pilnvarota izdarīt grozījumus un papildinājumus Līgumā, ieskaitot, grozīt Līguma summas un/vai Pakalpojumu izpildes termiņus vai Pakalpojumu apjomus</w:t>
      </w:r>
      <w:r w:rsidRPr="00516AB9">
        <w:rPr>
          <w:rFonts w:ascii="Times New Roman" w:hAnsi="Times New Roman"/>
          <w:sz w:val="23"/>
          <w:szCs w:val="23"/>
        </w:rPr>
        <w:t>.</w:t>
      </w:r>
    </w:p>
    <w:p w:rsidR="00A56534" w:rsidRPr="00516AB9" w:rsidRDefault="00A56534" w:rsidP="00A56534">
      <w:pPr>
        <w:spacing w:after="0" w:line="240" w:lineRule="auto"/>
        <w:ind w:left="567"/>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hAnsi="Times New Roman"/>
          <w:b/>
          <w:sz w:val="23"/>
          <w:szCs w:val="23"/>
        </w:rPr>
        <w:t>Citi noteikumi</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hAnsi="Times New Roman"/>
          <w:sz w:val="23"/>
          <w:szCs w:val="23"/>
        </w:rPr>
        <w:t xml:space="preserve"> </w:t>
      </w:r>
      <w:r w:rsidRPr="00516AB9">
        <w:rPr>
          <w:rFonts w:ascii="Times New Roman" w:eastAsia="Times New Roman" w:hAnsi="Times New Roman"/>
          <w:bCs/>
          <w:sz w:val="23"/>
          <w:szCs w:val="23"/>
        </w:rPr>
        <w:t>Jebkuri grozījumi vai papildinājumi Līgumā, izņemot Līgumā noteiktajos gadījumos, izdarāmi rakstveidā un tie kļūst par Līguma neatņemamu sastāvdaļu pēc tam, kad tos ir parakstījušas abas Puses un tie ir reģistrēti Lietotāja lietvedībā</w:t>
      </w:r>
      <w:r w:rsidRPr="00516AB9">
        <w:rPr>
          <w:rFonts w:ascii="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bCs/>
          <w:sz w:val="23"/>
          <w:szCs w:val="23"/>
        </w:rPr>
        <w:t>Šī Līguma nodaļu virsraksti ir lietoti vienīgi ērtībai un nevar tikt izmantoti šī Līguma noteikumu interpretācijai</w:t>
      </w:r>
      <w:r w:rsidRPr="00516AB9">
        <w:rPr>
          <w:rFonts w:ascii="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bCs/>
          <w:sz w:val="23"/>
          <w:szCs w:val="23"/>
        </w:rPr>
        <w:t>Ja kāds no Līguma noteikumiem zaudē spēku normatīvo aktu grozījumu rezultātā, pārējie Līguma noteikumi nezaudē spēku un šajā gadījumā Pušu pienākums ir piemērot Līgumu atbilstoši spēkā esošajiem normatīvajiem aktiem</w:t>
      </w:r>
      <w:r w:rsidRPr="00516AB9">
        <w:rPr>
          <w:rFonts w:ascii="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bCs/>
          <w:sz w:val="23"/>
          <w:szCs w:val="23"/>
        </w:rPr>
        <w:t>Ja kādai no Pusēm tiek mainīts juridiskais statuss vai kādi šajā Līgumā minētie Pušu rekvizīti (tālruņa, faksa numurs, adreses, u.c.), tad tā Puse nekavējoties rakstiski paziņo par to otrai Pusei. Ja saistītā Puse neizpilda šī punkta noteikumus, uzskatāms, ka otra Puse ir pilnībā izpildījusi savas saistības, lietojot šajā Līgumā esošo informāciju par saistīto Pusi</w:t>
      </w:r>
      <w:r w:rsidRPr="00516AB9">
        <w:rPr>
          <w:rFonts w:ascii="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bCs/>
          <w:sz w:val="23"/>
          <w:szCs w:val="23"/>
        </w:rPr>
        <w:t>Līgums ir sagatavots latviešu valodā, 2 (divos) eksemplāros, uz __ (_______) lapām. Abiem Līguma eksemplāriem ir vienāds juridiskais spēks. Viens no eksemplāriem atrodas pie Lietotāja, otrs – pie Tirgotāja</w:t>
      </w:r>
      <w:r w:rsidRPr="00516AB9">
        <w:rPr>
          <w:rFonts w:ascii="Times New Roman" w:hAnsi="Times New Roman"/>
          <w:sz w:val="23"/>
          <w:szCs w:val="23"/>
        </w:rPr>
        <w:t>.</w:t>
      </w:r>
    </w:p>
    <w:p w:rsidR="00A56534" w:rsidRPr="00516AB9" w:rsidRDefault="00A56534" w:rsidP="00A56534">
      <w:pPr>
        <w:numPr>
          <w:ilvl w:val="1"/>
          <w:numId w:val="49"/>
        </w:numPr>
        <w:spacing w:after="0" w:line="240" w:lineRule="auto"/>
        <w:ind w:left="567" w:hanging="567"/>
        <w:contextualSpacing/>
        <w:jc w:val="both"/>
        <w:rPr>
          <w:rFonts w:ascii="Times New Roman" w:hAnsi="Times New Roman"/>
          <w:sz w:val="23"/>
          <w:szCs w:val="23"/>
          <w:lang w:eastAsia="lv-LV"/>
        </w:rPr>
      </w:pPr>
      <w:r w:rsidRPr="00516AB9">
        <w:rPr>
          <w:rFonts w:ascii="Times New Roman" w:eastAsia="Times New Roman" w:hAnsi="Times New Roman"/>
          <w:sz w:val="23"/>
          <w:szCs w:val="23"/>
        </w:rPr>
        <w:t>Līgumam ir šādi pielikumi:</w:t>
      </w:r>
    </w:p>
    <w:p w:rsidR="00A56534" w:rsidRPr="00516AB9" w:rsidRDefault="00A56534" w:rsidP="00A56534">
      <w:pPr>
        <w:numPr>
          <w:ilvl w:val="2"/>
          <w:numId w:val="49"/>
        </w:numPr>
        <w:spacing w:after="0" w:line="240" w:lineRule="auto"/>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1.pielikums – Tehniskā specifikācija uz </w:t>
      </w:r>
      <w:r w:rsidRPr="00516AB9">
        <w:rPr>
          <w:rFonts w:ascii="Times New Roman" w:eastAsia="Times New Roman" w:hAnsi="Times New Roman"/>
          <w:bCs/>
          <w:sz w:val="23"/>
          <w:szCs w:val="23"/>
        </w:rPr>
        <w:t>__ (_______)lap__</w:t>
      </w:r>
      <w:r w:rsidRPr="00516AB9">
        <w:rPr>
          <w:rFonts w:ascii="Times New Roman" w:eastAsia="Times New Roman" w:hAnsi="Times New Roman"/>
          <w:sz w:val="23"/>
          <w:szCs w:val="23"/>
        </w:rPr>
        <w:t>;</w:t>
      </w:r>
    </w:p>
    <w:p w:rsidR="00A56534" w:rsidRPr="00516AB9" w:rsidRDefault="00A56534" w:rsidP="00A56534">
      <w:pPr>
        <w:numPr>
          <w:ilvl w:val="2"/>
          <w:numId w:val="49"/>
        </w:numPr>
        <w:spacing w:after="0" w:line="240" w:lineRule="auto"/>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2.pielikums – Tehniskais piedāvājums uz </w:t>
      </w:r>
      <w:r w:rsidRPr="00516AB9">
        <w:rPr>
          <w:rFonts w:ascii="Times New Roman" w:eastAsia="Times New Roman" w:hAnsi="Times New Roman"/>
          <w:bCs/>
          <w:sz w:val="23"/>
          <w:szCs w:val="23"/>
        </w:rPr>
        <w:t>__ (_______) lap__</w:t>
      </w:r>
      <w:r w:rsidRPr="00516AB9">
        <w:rPr>
          <w:rFonts w:ascii="Times New Roman" w:eastAsia="Times New Roman" w:hAnsi="Times New Roman"/>
          <w:sz w:val="23"/>
          <w:szCs w:val="23"/>
        </w:rPr>
        <w:t>;</w:t>
      </w:r>
    </w:p>
    <w:p w:rsidR="00A56534" w:rsidRPr="00516AB9" w:rsidRDefault="00A56534" w:rsidP="00A56534">
      <w:pPr>
        <w:numPr>
          <w:ilvl w:val="2"/>
          <w:numId w:val="49"/>
        </w:numPr>
        <w:spacing w:after="0" w:line="240" w:lineRule="auto"/>
        <w:contextualSpacing/>
        <w:jc w:val="both"/>
        <w:rPr>
          <w:rFonts w:ascii="Times New Roman" w:hAnsi="Times New Roman"/>
          <w:sz w:val="23"/>
          <w:szCs w:val="23"/>
          <w:lang w:eastAsia="lv-LV"/>
        </w:rPr>
      </w:pPr>
      <w:r w:rsidRPr="00516AB9">
        <w:rPr>
          <w:rFonts w:ascii="Times New Roman" w:eastAsia="Times New Roman" w:hAnsi="Times New Roman"/>
          <w:sz w:val="23"/>
          <w:szCs w:val="23"/>
        </w:rPr>
        <w:t xml:space="preserve">3.pielikums – Finanšu piedāvājums uz </w:t>
      </w:r>
      <w:r w:rsidRPr="00516AB9">
        <w:rPr>
          <w:rFonts w:ascii="Times New Roman" w:eastAsia="Times New Roman" w:hAnsi="Times New Roman"/>
          <w:bCs/>
          <w:sz w:val="23"/>
          <w:szCs w:val="23"/>
        </w:rPr>
        <w:t>__ (_______) lap__</w:t>
      </w:r>
      <w:r w:rsidRPr="00516AB9">
        <w:rPr>
          <w:rFonts w:ascii="Times New Roman" w:eastAsia="Times New Roman" w:hAnsi="Times New Roman"/>
          <w:sz w:val="23"/>
          <w:szCs w:val="23"/>
        </w:rPr>
        <w:t>.</w:t>
      </w:r>
    </w:p>
    <w:p w:rsidR="00A56534" w:rsidRPr="00516AB9" w:rsidRDefault="00A56534" w:rsidP="00A56534">
      <w:pPr>
        <w:spacing w:after="0" w:line="240" w:lineRule="auto"/>
        <w:ind w:left="1224"/>
        <w:contextualSpacing/>
        <w:jc w:val="both"/>
        <w:rPr>
          <w:rFonts w:ascii="Times New Roman" w:hAnsi="Times New Roman"/>
          <w:sz w:val="23"/>
          <w:szCs w:val="23"/>
          <w:lang w:eastAsia="lv-LV"/>
        </w:rPr>
      </w:pPr>
    </w:p>
    <w:p w:rsidR="00A56534" w:rsidRPr="00516AB9" w:rsidRDefault="00A56534" w:rsidP="00A56534">
      <w:pPr>
        <w:numPr>
          <w:ilvl w:val="0"/>
          <w:numId w:val="49"/>
        </w:numPr>
        <w:spacing w:after="0" w:line="240" w:lineRule="auto"/>
        <w:contextualSpacing/>
        <w:jc w:val="center"/>
        <w:rPr>
          <w:rFonts w:ascii="Times New Roman" w:hAnsi="Times New Roman"/>
          <w:sz w:val="23"/>
          <w:szCs w:val="23"/>
          <w:lang w:eastAsia="lv-LV"/>
        </w:rPr>
      </w:pPr>
      <w:r w:rsidRPr="00516AB9">
        <w:rPr>
          <w:rFonts w:ascii="Times New Roman" w:eastAsia="Times New Roman" w:hAnsi="Times New Roman"/>
          <w:b/>
          <w:sz w:val="23"/>
          <w:szCs w:val="23"/>
        </w:rPr>
        <w:t>Pušu rekvizīti un paraksti</w:t>
      </w:r>
    </w:p>
    <w:p w:rsidR="00A56534" w:rsidRPr="00516AB9" w:rsidRDefault="00A56534" w:rsidP="00A56534">
      <w:pPr>
        <w:tabs>
          <w:tab w:val="left" w:pos="567"/>
        </w:tabs>
        <w:spacing w:after="0" w:line="240" w:lineRule="auto"/>
        <w:ind w:left="567"/>
        <w:rPr>
          <w:rFonts w:ascii="Times New Roman" w:eastAsia="Times New Roman" w:hAnsi="Times New Roman"/>
          <w:b/>
          <w:sz w:val="23"/>
          <w:szCs w:val="23"/>
        </w:rPr>
      </w:pPr>
    </w:p>
    <w:tbl>
      <w:tblPr>
        <w:tblW w:w="8789" w:type="dxa"/>
        <w:tblInd w:w="108" w:type="dxa"/>
        <w:tblLayout w:type="fixed"/>
        <w:tblLook w:val="0000" w:firstRow="0" w:lastRow="0" w:firstColumn="0" w:lastColumn="0" w:noHBand="0" w:noVBand="0"/>
      </w:tblPr>
      <w:tblGrid>
        <w:gridCol w:w="4385"/>
        <w:gridCol w:w="69"/>
        <w:gridCol w:w="4269"/>
        <w:gridCol w:w="66"/>
      </w:tblGrid>
      <w:tr w:rsidR="00A56534" w:rsidRPr="00516AB9" w:rsidTr="0086324D">
        <w:trPr>
          <w:gridAfter w:val="1"/>
          <w:wAfter w:w="66" w:type="dxa"/>
          <w:trHeight w:val="564"/>
        </w:trPr>
        <w:tc>
          <w:tcPr>
            <w:tcW w:w="4454" w:type="dxa"/>
            <w:gridSpan w:val="2"/>
            <w:shd w:val="clear" w:color="auto" w:fill="auto"/>
            <w:vAlign w:val="center"/>
          </w:tcPr>
          <w:p w:rsidR="00A56534" w:rsidRPr="00516AB9" w:rsidRDefault="00A56534" w:rsidP="00A56534">
            <w:pPr>
              <w:spacing w:after="0" w:line="240" w:lineRule="auto"/>
              <w:jc w:val="both"/>
              <w:rPr>
                <w:rFonts w:ascii="Times New Roman" w:eastAsia="Times New Roman" w:hAnsi="Times New Roman"/>
                <w:b/>
                <w:bCs/>
                <w:sz w:val="23"/>
                <w:szCs w:val="23"/>
                <w:lang w:eastAsia="x-none"/>
              </w:rPr>
            </w:pPr>
            <w:r w:rsidRPr="00516AB9">
              <w:rPr>
                <w:rFonts w:ascii="Times New Roman" w:eastAsia="Times New Roman" w:hAnsi="Times New Roman"/>
                <w:b/>
                <w:bCs/>
                <w:sz w:val="23"/>
                <w:szCs w:val="23"/>
                <w:lang w:eastAsia="x-none"/>
              </w:rPr>
              <w:t>Valsts akciju sabiedrība</w:t>
            </w:r>
          </w:p>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b/>
                <w:bCs/>
                <w:sz w:val="23"/>
                <w:szCs w:val="23"/>
                <w:lang w:eastAsia="x-none"/>
              </w:rPr>
              <w:t>“Valsts nekustamie īpašumi”</w:t>
            </w:r>
          </w:p>
        </w:tc>
        <w:tc>
          <w:tcPr>
            <w:tcW w:w="4269" w:type="dxa"/>
            <w:shd w:val="clear" w:color="auto" w:fill="auto"/>
            <w:vAlign w:val="bottom"/>
          </w:tcPr>
          <w:p w:rsidR="00A56534" w:rsidRPr="00516AB9" w:rsidRDefault="00A56534" w:rsidP="00A56534">
            <w:pPr>
              <w:spacing w:after="0" w:line="240" w:lineRule="auto"/>
              <w:jc w:val="both"/>
              <w:rPr>
                <w:rFonts w:ascii="Times New Roman" w:eastAsia="Times New Roman" w:hAnsi="Times New Roman"/>
                <w:b/>
                <w:bCs/>
                <w:sz w:val="23"/>
                <w:szCs w:val="23"/>
                <w:lang w:eastAsia="x-none"/>
              </w:rPr>
            </w:pPr>
            <w:r w:rsidRPr="00516AB9">
              <w:rPr>
                <w:rFonts w:ascii="Times New Roman" w:eastAsia="Times New Roman" w:hAnsi="Times New Roman"/>
                <w:b/>
                <w:bCs/>
                <w:sz w:val="23"/>
                <w:szCs w:val="23"/>
                <w:lang w:eastAsia="x-none"/>
              </w:rPr>
              <w:t xml:space="preserve"> </w:t>
            </w:r>
          </w:p>
        </w:tc>
      </w:tr>
      <w:tr w:rsidR="00A56534" w:rsidRPr="00516AB9" w:rsidTr="0086324D">
        <w:trPr>
          <w:gridAfter w:val="1"/>
          <w:wAfter w:w="66" w:type="dxa"/>
          <w:trHeight w:val="846"/>
        </w:trPr>
        <w:tc>
          <w:tcPr>
            <w:tcW w:w="4454" w:type="dxa"/>
            <w:gridSpan w:val="2"/>
            <w:shd w:val="clear" w:color="auto" w:fill="auto"/>
          </w:tcPr>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reģ. Nr. 40003294758</w:t>
            </w:r>
          </w:p>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 xml:space="preserve">Vaļņu ielā 28, Rīga, LV-1980 </w:t>
            </w:r>
          </w:p>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tālr. 80002000</w:t>
            </w:r>
          </w:p>
        </w:tc>
        <w:tc>
          <w:tcPr>
            <w:tcW w:w="4269" w:type="dxa"/>
            <w:shd w:val="clear" w:color="auto" w:fill="auto"/>
          </w:tcPr>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 xml:space="preserve"> </w:t>
            </w:r>
          </w:p>
        </w:tc>
      </w:tr>
      <w:tr w:rsidR="00A56534" w:rsidRPr="00516AB9" w:rsidTr="0086324D">
        <w:trPr>
          <w:gridAfter w:val="1"/>
          <w:wAfter w:w="66" w:type="dxa"/>
          <w:trHeight w:val="1411"/>
        </w:trPr>
        <w:tc>
          <w:tcPr>
            <w:tcW w:w="4454" w:type="dxa"/>
            <w:gridSpan w:val="2"/>
            <w:shd w:val="clear" w:color="auto" w:fill="auto"/>
          </w:tcPr>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Nor. konts: LV22UNLA0002200609436</w:t>
            </w:r>
          </w:p>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 xml:space="preserve">AS </w:t>
            </w:r>
            <w:r w:rsidRPr="00516AB9">
              <w:rPr>
                <w:rFonts w:ascii="Times New Roman" w:eastAsia="Times New Roman" w:hAnsi="Times New Roman"/>
                <w:bCs/>
                <w:sz w:val="23"/>
                <w:szCs w:val="23"/>
                <w:lang w:eastAsia="x-none"/>
              </w:rPr>
              <w:t>“</w:t>
            </w:r>
            <w:r w:rsidRPr="00516AB9">
              <w:rPr>
                <w:rFonts w:ascii="Times New Roman" w:eastAsia="Times New Roman" w:hAnsi="Times New Roman"/>
                <w:sz w:val="23"/>
                <w:szCs w:val="23"/>
                <w:lang w:eastAsia="x-none"/>
              </w:rPr>
              <w:t xml:space="preserve">SEB banka” </w:t>
            </w:r>
          </w:p>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kods UNLALV2X</w:t>
            </w:r>
          </w:p>
          <w:p w:rsidR="00A56534" w:rsidRPr="00516AB9" w:rsidRDefault="00A56534" w:rsidP="00A56534">
            <w:pPr>
              <w:spacing w:after="0" w:line="240" w:lineRule="auto"/>
              <w:jc w:val="both"/>
              <w:rPr>
                <w:rFonts w:ascii="Times New Roman" w:eastAsia="Times New Roman" w:hAnsi="Times New Roman"/>
                <w:sz w:val="23"/>
                <w:szCs w:val="23"/>
                <w:lang w:eastAsia="x-none"/>
              </w:rPr>
            </w:pPr>
          </w:p>
        </w:tc>
        <w:tc>
          <w:tcPr>
            <w:tcW w:w="4269" w:type="dxa"/>
            <w:shd w:val="clear" w:color="auto" w:fill="auto"/>
          </w:tcPr>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 xml:space="preserve"> </w:t>
            </w:r>
          </w:p>
          <w:p w:rsidR="00A56534" w:rsidRPr="00516AB9" w:rsidRDefault="00A56534" w:rsidP="00A56534">
            <w:pPr>
              <w:spacing w:after="0" w:line="240" w:lineRule="auto"/>
              <w:jc w:val="both"/>
              <w:rPr>
                <w:rFonts w:ascii="Times New Roman" w:eastAsia="Times New Roman" w:hAnsi="Times New Roman"/>
                <w:sz w:val="23"/>
                <w:szCs w:val="23"/>
                <w:lang w:eastAsia="x-none"/>
              </w:rPr>
            </w:pPr>
          </w:p>
        </w:tc>
      </w:tr>
      <w:tr w:rsidR="00A56534" w:rsidRPr="00516AB9" w:rsidTr="0086324D">
        <w:trPr>
          <w:gridAfter w:val="1"/>
          <w:wAfter w:w="66" w:type="dxa"/>
          <w:trHeight w:val="346"/>
        </w:trPr>
        <w:tc>
          <w:tcPr>
            <w:tcW w:w="4454" w:type="dxa"/>
            <w:gridSpan w:val="2"/>
            <w:shd w:val="clear" w:color="auto" w:fill="auto"/>
          </w:tcPr>
          <w:p w:rsidR="00A56534" w:rsidRPr="00516AB9" w:rsidRDefault="00A56534" w:rsidP="00A56534">
            <w:pPr>
              <w:spacing w:after="0" w:line="240" w:lineRule="auto"/>
              <w:jc w:val="both"/>
              <w:rPr>
                <w:rFonts w:ascii="Times New Roman" w:eastAsia="Times New Roman" w:hAnsi="Times New Roman"/>
                <w:bCs/>
                <w:sz w:val="23"/>
                <w:szCs w:val="23"/>
                <w:lang w:eastAsia="x-none"/>
              </w:rPr>
            </w:pPr>
          </w:p>
          <w:p w:rsidR="00A56534" w:rsidRPr="00516AB9" w:rsidRDefault="00A56534" w:rsidP="00A56534">
            <w:pPr>
              <w:spacing w:after="0" w:line="240" w:lineRule="auto"/>
              <w:jc w:val="both"/>
              <w:rPr>
                <w:rFonts w:ascii="Times New Roman" w:eastAsia="Times New Roman" w:hAnsi="Times New Roman"/>
                <w:bCs/>
                <w:sz w:val="23"/>
                <w:szCs w:val="23"/>
                <w:lang w:eastAsia="x-none"/>
              </w:rPr>
            </w:pPr>
            <w:r w:rsidRPr="00516AB9">
              <w:rPr>
                <w:rFonts w:ascii="Times New Roman" w:eastAsia="Times New Roman" w:hAnsi="Times New Roman"/>
                <w:bCs/>
                <w:sz w:val="23"/>
                <w:szCs w:val="23"/>
                <w:lang w:eastAsia="x-none"/>
              </w:rPr>
              <w:t>__________________________________</w:t>
            </w:r>
          </w:p>
        </w:tc>
        <w:tc>
          <w:tcPr>
            <w:tcW w:w="4269" w:type="dxa"/>
            <w:shd w:val="clear" w:color="auto" w:fill="auto"/>
          </w:tcPr>
          <w:p w:rsidR="00A56534" w:rsidRPr="00516AB9" w:rsidRDefault="00A56534" w:rsidP="00A56534">
            <w:pPr>
              <w:spacing w:after="0" w:line="240" w:lineRule="auto"/>
              <w:jc w:val="both"/>
              <w:rPr>
                <w:rFonts w:ascii="Times New Roman" w:eastAsia="Times New Roman" w:hAnsi="Times New Roman"/>
                <w:b/>
                <w:bCs/>
                <w:sz w:val="23"/>
                <w:szCs w:val="23"/>
                <w:lang w:eastAsia="x-none"/>
              </w:rPr>
            </w:pPr>
          </w:p>
          <w:p w:rsidR="00A56534" w:rsidRPr="00516AB9" w:rsidRDefault="00A56534" w:rsidP="00A56534">
            <w:pPr>
              <w:spacing w:after="0" w:line="240" w:lineRule="auto"/>
              <w:jc w:val="both"/>
              <w:rPr>
                <w:rFonts w:ascii="Times New Roman" w:eastAsia="Times New Roman" w:hAnsi="Times New Roman"/>
                <w:b/>
                <w:bCs/>
                <w:sz w:val="23"/>
                <w:szCs w:val="23"/>
                <w:lang w:eastAsia="x-none"/>
              </w:rPr>
            </w:pPr>
            <w:r w:rsidRPr="00516AB9">
              <w:rPr>
                <w:rFonts w:ascii="Times New Roman" w:eastAsia="Times New Roman" w:hAnsi="Times New Roman"/>
                <w:b/>
                <w:bCs/>
                <w:sz w:val="23"/>
                <w:szCs w:val="23"/>
                <w:lang w:eastAsia="x-none"/>
              </w:rPr>
              <w:t xml:space="preserve"> </w:t>
            </w:r>
          </w:p>
        </w:tc>
      </w:tr>
      <w:tr w:rsidR="00A56534" w:rsidRPr="00516AB9" w:rsidTr="0086324D">
        <w:trPr>
          <w:trHeight w:val="282"/>
        </w:trPr>
        <w:tc>
          <w:tcPr>
            <w:tcW w:w="4385" w:type="dxa"/>
            <w:shd w:val="clear" w:color="auto" w:fill="auto"/>
          </w:tcPr>
          <w:p w:rsidR="00A56534" w:rsidRPr="00516AB9" w:rsidRDefault="00A56534" w:rsidP="00A56534">
            <w:pPr>
              <w:spacing w:after="0" w:line="240" w:lineRule="auto"/>
              <w:jc w:val="both"/>
              <w:rPr>
                <w:rFonts w:ascii="Times New Roman" w:eastAsia="Times New Roman" w:hAnsi="Times New Roman"/>
                <w:sz w:val="23"/>
                <w:szCs w:val="23"/>
                <w:lang w:eastAsia="x-none"/>
              </w:rPr>
            </w:pPr>
            <w:r w:rsidRPr="00516AB9">
              <w:rPr>
                <w:rFonts w:ascii="Times New Roman" w:eastAsia="Times New Roman" w:hAnsi="Times New Roman"/>
                <w:sz w:val="23"/>
                <w:szCs w:val="23"/>
                <w:lang w:eastAsia="x-none"/>
              </w:rPr>
              <w:t xml:space="preserve">M.Melnmate-Savicka                                   </w:t>
            </w:r>
          </w:p>
        </w:tc>
        <w:tc>
          <w:tcPr>
            <w:tcW w:w="4404" w:type="dxa"/>
            <w:gridSpan w:val="3"/>
            <w:shd w:val="clear" w:color="auto" w:fill="auto"/>
          </w:tcPr>
          <w:p w:rsidR="00A56534" w:rsidRPr="00516AB9" w:rsidRDefault="00A56534" w:rsidP="00A56534">
            <w:pPr>
              <w:spacing w:after="0" w:line="240" w:lineRule="auto"/>
              <w:jc w:val="both"/>
              <w:rPr>
                <w:rFonts w:ascii="Times New Roman" w:eastAsia="Times New Roman" w:hAnsi="Times New Roman"/>
                <w:bCs/>
                <w:sz w:val="23"/>
                <w:szCs w:val="23"/>
                <w:lang w:eastAsia="x-none"/>
              </w:rPr>
            </w:pPr>
            <w:r w:rsidRPr="00516AB9">
              <w:rPr>
                <w:rFonts w:ascii="Times New Roman" w:eastAsia="Times New Roman" w:hAnsi="Times New Roman"/>
                <w:bCs/>
                <w:sz w:val="23"/>
                <w:szCs w:val="23"/>
                <w:lang w:eastAsia="x-none"/>
              </w:rPr>
              <w:t xml:space="preserve">    </w:t>
            </w:r>
          </w:p>
          <w:p w:rsidR="00A56534" w:rsidRPr="00516AB9" w:rsidRDefault="00A56534" w:rsidP="00A56534">
            <w:pPr>
              <w:spacing w:after="0" w:line="240" w:lineRule="auto"/>
              <w:jc w:val="both"/>
              <w:rPr>
                <w:rFonts w:ascii="Times New Roman" w:eastAsia="Times New Roman" w:hAnsi="Times New Roman"/>
                <w:bCs/>
                <w:sz w:val="23"/>
                <w:szCs w:val="23"/>
                <w:lang w:eastAsia="x-none"/>
              </w:rPr>
            </w:pPr>
          </w:p>
          <w:p w:rsidR="00A56534" w:rsidRPr="00516AB9" w:rsidRDefault="00A56534" w:rsidP="00A56534">
            <w:pPr>
              <w:spacing w:after="0" w:line="240" w:lineRule="auto"/>
              <w:jc w:val="both"/>
              <w:rPr>
                <w:rFonts w:ascii="Times New Roman" w:eastAsia="Times New Roman" w:hAnsi="Times New Roman"/>
                <w:bCs/>
                <w:sz w:val="23"/>
                <w:szCs w:val="23"/>
                <w:lang w:eastAsia="x-none"/>
              </w:rPr>
            </w:pPr>
            <w:r w:rsidRPr="00516AB9">
              <w:rPr>
                <w:rFonts w:ascii="Times New Roman" w:eastAsia="Times New Roman" w:hAnsi="Times New Roman"/>
                <w:bCs/>
                <w:sz w:val="23"/>
                <w:szCs w:val="23"/>
                <w:lang w:eastAsia="x-none"/>
              </w:rPr>
              <w:t xml:space="preserve"> </w:t>
            </w:r>
          </w:p>
        </w:tc>
      </w:tr>
    </w:tbl>
    <w:p w:rsidR="00A56534" w:rsidRPr="00A56534" w:rsidRDefault="00A56534" w:rsidP="00DA3EA7">
      <w:pPr>
        <w:rPr>
          <w:rFonts w:ascii="Times New Roman" w:hAnsi="Times New Roman"/>
          <w:sz w:val="24"/>
          <w:szCs w:val="24"/>
        </w:rPr>
      </w:pPr>
      <w:bookmarkStart w:id="30" w:name="_GoBack"/>
      <w:bookmarkEnd w:id="30"/>
    </w:p>
    <w:sectPr w:rsidR="00A56534" w:rsidRPr="00A56534" w:rsidSect="00E4323E">
      <w:pgSz w:w="11906" w:h="16838"/>
      <w:pgMar w:top="709"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32" w:rsidRDefault="00FD6B32">
      <w:pPr>
        <w:spacing w:after="0" w:line="240" w:lineRule="auto"/>
      </w:pPr>
      <w:r>
        <w:separator/>
      </w:r>
    </w:p>
  </w:endnote>
  <w:endnote w:type="continuationSeparator" w:id="0">
    <w:p w:rsidR="00FD6B32" w:rsidRDefault="00FD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32" w:rsidRDefault="00FD6B32" w:rsidP="00E4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6B32" w:rsidRDefault="00FD6B32" w:rsidP="00E432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32" w:rsidRPr="00DD5BCF" w:rsidRDefault="00FD6B32" w:rsidP="00E4323E">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13</w:t>
    </w:r>
    <w:r w:rsidRPr="00DD5BCF">
      <w:rPr>
        <w:rStyle w:val="PageNumber"/>
      </w:rPr>
      <w:fldChar w:fldCharType="end"/>
    </w:r>
  </w:p>
  <w:p w:rsidR="00FD6B32" w:rsidRPr="00DD5BCF" w:rsidRDefault="00FD6B32" w:rsidP="00E432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32" w:rsidRPr="000602DE" w:rsidRDefault="00FD6B32" w:rsidP="00E4323E">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DA3EA7">
      <w:rPr>
        <w:rStyle w:val="PageNumber"/>
        <w:noProof/>
        <w:color w:val="000000"/>
      </w:rPr>
      <w:t>27</w:t>
    </w:r>
    <w:r w:rsidRPr="000602DE">
      <w:rPr>
        <w:rStyle w:val="PageNumber"/>
        <w:color w:val="000000"/>
      </w:rPr>
      <w:fldChar w:fldCharType="end"/>
    </w:r>
  </w:p>
  <w:p w:rsidR="00FD6B32" w:rsidRDefault="00FD6B32" w:rsidP="00E432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32" w:rsidRDefault="00FD6B32">
      <w:pPr>
        <w:spacing w:after="0" w:line="240" w:lineRule="auto"/>
      </w:pPr>
      <w:r>
        <w:separator/>
      </w:r>
    </w:p>
  </w:footnote>
  <w:footnote w:type="continuationSeparator" w:id="0">
    <w:p w:rsidR="00FD6B32" w:rsidRDefault="00FD6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15pt;height:9.15pt" o:bullet="t">
        <v:imagedata r:id="rId1" o:title=""/>
      </v:shape>
    </w:pict>
  </w:numPicBullet>
  <w:abstractNum w:abstractNumId="0">
    <w:nsid w:val="00043B2F"/>
    <w:multiLevelType w:val="multilevel"/>
    <w:tmpl w:val="8F227F3C"/>
    <w:lvl w:ilvl="0">
      <w:start w:val="1"/>
      <w:numFmt w:val="decimal"/>
      <w:lvlText w:val="%1."/>
      <w:lvlJc w:val="left"/>
      <w:pPr>
        <w:ind w:left="360" w:hanging="360"/>
      </w:pPr>
      <w:rPr>
        <w:rFonts w:cs="Times New Roman"/>
        <w:b/>
      </w:rPr>
    </w:lvl>
    <w:lvl w:ilvl="1">
      <w:start w:val="1"/>
      <w:numFmt w:val="decimal"/>
      <w:lvlText w:val="%1.%2."/>
      <w:lvlJc w:val="left"/>
      <w:pPr>
        <w:ind w:left="644" w:hanging="360"/>
      </w:pPr>
      <w:rPr>
        <w:rFonts w:cs="Times New Roman"/>
        <w:b/>
      </w:rPr>
    </w:lvl>
    <w:lvl w:ilvl="2">
      <w:start w:val="1"/>
      <w:numFmt w:val="decimal"/>
      <w:lvlText w:val="%1.%2.%3."/>
      <w:lvlJc w:val="left"/>
      <w:pPr>
        <w:ind w:left="1288" w:hanging="720"/>
      </w:pPr>
      <w:rPr>
        <w:rFonts w:cs="Times New Roman"/>
        <w:b w:val="0"/>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nsid w:val="02616872"/>
    <w:multiLevelType w:val="hybridMultilevel"/>
    <w:tmpl w:val="37D665F0"/>
    <w:lvl w:ilvl="0" w:tplc="020C0120">
      <w:start w:val="1"/>
      <w:numFmt w:val="decimal"/>
      <w:lvlText w:val="%1."/>
      <w:lvlJc w:val="left"/>
      <w:pPr>
        <w:ind w:left="720" w:hanging="360"/>
      </w:pPr>
      <w:rPr>
        <w:rFonts w:eastAsia="Times New Roman" w:hint="default"/>
        <w:color w:val="000000"/>
      </w:rPr>
    </w:lvl>
    <w:lvl w:ilvl="1" w:tplc="9CC26BEA">
      <w:start w:val="1"/>
      <w:numFmt w:val="decimal"/>
      <w:lvlText w:val="1.%2."/>
      <w:lvlJc w:val="left"/>
      <w:pPr>
        <w:ind w:left="1440" w:hanging="360"/>
      </w:pPr>
      <w:rPr>
        <w:rFonts w:hint="default"/>
        <w:b/>
        <w:caps w:val="0"/>
        <w:strike w:val="0"/>
        <w:dstrike w:val="0"/>
        <w:vanish w:val="0"/>
        <w:vertAlign w:val="baseline"/>
      </w:rPr>
    </w:lvl>
    <w:lvl w:ilvl="2" w:tplc="FDB46E2A">
      <w:start w:val="1"/>
      <w:numFmt w:val="decimal"/>
      <w:lvlText w:val="5.1.%3."/>
      <w:lvlJc w:val="left"/>
      <w:pPr>
        <w:ind w:left="2160" w:hanging="180"/>
      </w:pPr>
      <w:rPr>
        <w:rFonts w:hint="default"/>
        <w:b w:val="0"/>
        <w:caps w:val="0"/>
        <w:strike w:val="0"/>
        <w:dstrike w:val="0"/>
        <w:vanish w:val="0"/>
        <w:vertAlign w:val="baseline"/>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105B50"/>
    <w:multiLevelType w:val="multilevel"/>
    <w:tmpl w:val="776A9228"/>
    <w:lvl w:ilvl="0">
      <w:start w:val="1"/>
      <w:numFmt w:val="decimal"/>
      <w:lvlText w:val="%1."/>
      <w:lvlJc w:val="left"/>
      <w:pPr>
        <w:ind w:left="360" w:hanging="360"/>
      </w:pPr>
      <w:rPr>
        <w:rFonts w:cs="Times New Roman"/>
        <w:b/>
      </w:rPr>
    </w:lvl>
    <w:lvl w:ilvl="1">
      <w:start w:val="1"/>
      <w:numFmt w:val="decimal"/>
      <w:lvlText w:val="%1.%2."/>
      <w:lvlJc w:val="left"/>
      <w:pPr>
        <w:ind w:left="1141" w:hanging="432"/>
      </w:pPr>
      <w:rPr>
        <w:rFonts w:cs="Times New Roman"/>
        <w:b w:val="0"/>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13484A"/>
    <w:multiLevelType w:val="multilevel"/>
    <w:tmpl w:val="1AD849A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610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D42D28"/>
    <w:multiLevelType w:val="multilevel"/>
    <w:tmpl w:val="E78EDFCA"/>
    <w:lvl w:ilvl="0">
      <w:start w:val="10"/>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BD5B19"/>
    <w:multiLevelType w:val="hybridMultilevel"/>
    <w:tmpl w:val="53E01EEE"/>
    <w:lvl w:ilvl="0" w:tplc="A816E53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D97164A"/>
    <w:multiLevelType w:val="multilevel"/>
    <w:tmpl w:val="C06A19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nsid w:val="15796905"/>
    <w:multiLevelType w:val="multilevel"/>
    <w:tmpl w:val="573AC09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86635FD"/>
    <w:multiLevelType w:val="hybridMultilevel"/>
    <w:tmpl w:val="B3E4D7EC"/>
    <w:lvl w:ilvl="0" w:tplc="259AD1EC">
      <w:start w:val="1"/>
      <w:numFmt w:val="decimal"/>
      <w:lvlText w:val="3.%1."/>
      <w:lvlJc w:val="left"/>
      <w:pPr>
        <w:ind w:left="720" w:hanging="360"/>
      </w:pPr>
      <w:rPr>
        <w:rFonts w:eastAsia="Times New Roman" w:hint="default"/>
        <w:b/>
        <w:color w:val="000000"/>
      </w:rPr>
    </w:lvl>
    <w:lvl w:ilvl="1" w:tplc="AA589422">
      <w:start w:val="1"/>
      <w:numFmt w:val="decimal"/>
      <w:lvlText w:val="1.%2."/>
      <w:lvlJc w:val="left"/>
      <w:pPr>
        <w:ind w:left="1440" w:hanging="360"/>
      </w:pPr>
      <w:rPr>
        <w:rFonts w:hint="default"/>
        <w:caps w:val="0"/>
        <w:strike w:val="0"/>
        <w:dstrike w:val="0"/>
        <w:vanish w:val="0"/>
        <w:vertAlign w:val="baseline"/>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8BF1B51"/>
    <w:multiLevelType w:val="hybridMultilevel"/>
    <w:tmpl w:val="141CBA68"/>
    <w:lvl w:ilvl="0" w:tplc="7E424CC0">
      <w:start w:val="1"/>
      <w:numFmt w:val="decimal"/>
      <w:lvlText w:val="2.%1."/>
      <w:lvlJc w:val="left"/>
      <w:pPr>
        <w:ind w:left="720" w:hanging="360"/>
      </w:pPr>
      <w:rPr>
        <w:rFonts w:eastAsia="Times New Roman" w:hint="default"/>
        <w:color w:val="000000"/>
      </w:rPr>
    </w:lvl>
    <w:lvl w:ilvl="1" w:tplc="AA589422">
      <w:start w:val="1"/>
      <w:numFmt w:val="decimal"/>
      <w:lvlText w:val="1.%2."/>
      <w:lvlJc w:val="left"/>
      <w:pPr>
        <w:ind w:left="1440" w:hanging="360"/>
      </w:pPr>
      <w:rPr>
        <w:rFonts w:hint="default"/>
        <w:caps w:val="0"/>
        <w:strike w:val="0"/>
        <w:dstrike w:val="0"/>
        <w:vanish w:val="0"/>
        <w:vertAlign w:val="baseline"/>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F60C2A"/>
    <w:multiLevelType w:val="multilevel"/>
    <w:tmpl w:val="B3F427D6"/>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7F76E3"/>
    <w:multiLevelType w:val="multilevel"/>
    <w:tmpl w:val="457876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BED59D7"/>
    <w:multiLevelType w:val="multilevel"/>
    <w:tmpl w:val="ADF8802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F17648"/>
    <w:multiLevelType w:val="multilevel"/>
    <w:tmpl w:val="D41025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10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8">
    <w:nsid w:val="2E1E7B65"/>
    <w:multiLevelType w:val="hybridMultilevel"/>
    <w:tmpl w:val="7C1CAD30"/>
    <w:lvl w:ilvl="0" w:tplc="7452D462">
      <w:start w:val="1"/>
      <w:numFmt w:val="decimal"/>
      <w:lvlText w:val="%1."/>
      <w:lvlJc w:val="left"/>
      <w:pPr>
        <w:ind w:left="720" w:hanging="360"/>
      </w:pPr>
      <w:rPr>
        <w:rFonts w:eastAsia="Times New Roman" w:hint="default"/>
        <w:b/>
        <w:color w:val="000000"/>
      </w:rPr>
    </w:lvl>
    <w:lvl w:ilvl="1" w:tplc="51BCF840">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24543DB"/>
    <w:multiLevelType w:val="multilevel"/>
    <w:tmpl w:val="EA904F08"/>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EC4C57"/>
    <w:multiLevelType w:val="multilevel"/>
    <w:tmpl w:val="C590CE9E"/>
    <w:lvl w:ilvl="0">
      <w:start w:val="4"/>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B1011B"/>
    <w:multiLevelType w:val="multilevel"/>
    <w:tmpl w:val="2938D3AE"/>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nsid w:val="388D3FBE"/>
    <w:multiLevelType w:val="multilevel"/>
    <w:tmpl w:val="C0F2B2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3D2D2BCA"/>
    <w:multiLevelType w:val="hybridMultilevel"/>
    <w:tmpl w:val="F69EC47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40071623"/>
    <w:multiLevelType w:val="multilevel"/>
    <w:tmpl w:val="8A125B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CA118E"/>
    <w:multiLevelType w:val="hybridMultilevel"/>
    <w:tmpl w:val="33408508"/>
    <w:lvl w:ilvl="0" w:tplc="D2C46648">
      <w:start w:val="1"/>
      <w:numFmt w:val="decimal"/>
      <w:lvlText w:val="5.%1."/>
      <w:lvlJc w:val="left"/>
      <w:pPr>
        <w:ind w:left="720" w:hanging="360"/>
      </w:pPr>
      <w:rPr>
        <w:rFonts w:hint="default"/>
        <w:b/>
        <w:caps w:val="0"/>
        <w:strike w:val="0"/>
        <w:dstrike w:val="0"/>
        <w:vanish w:val="0"/>
        <w:vertAlign w:val="baseline"/>
      </w:rPr>
    </w:lvl>
    <w:lvl w:ilvl="1" w:tplc="0F42C9B0">
      <w:start w:val="1"/>
      <w:numFmt w:val="decimal"/>
      <w:lvlText w:val="5.2.%2."/>
      <w:lvlJc w:val="left"/>
      <w:pPr>
        <w:ind w:left="1920" w:hanging="360"/>
      </w:pPr>
      <w:rPr>
        <w:rFonts w:hint="default"/>
        <w:b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1F17E34"/>
    <w:multiLevelType w:val="hybridMultilevel"/>
    <w:tmpl w:val="F1BC5764"/>
    <w:lvl w:ilvl="0" w:tplc="21204808">
      <w:start w:val="1"/>
      <w:numFmt w:val="decimal"/>
      <w:lvlText w:val="%1."/>
      <w:lvlJc w:val="left"/>
      <w:pPr>
        <w:ind w:left="720" w:hanging="360"/>
      </w:pPr>
      <w:rPr>
        <w:rFonts w:eastAsia="Times New Roman" w:hint="default"/>
        <w:b/>
        <w:color w:val="000000"/>
      </w:rPr>
    </w:lvl>
    <w:lvl w:ilvl="1" w:tplc="730E7BAC">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3D5075D"/>
    <w:multiLevelType w:val="multilevel"/>
    <w:tmpl w:val="0426001F"/>
    <w:numStyleLink w:val="111111"/>
  </w:abstractNum>
  <w:abstractNum w:abstractNumId="29">
    <w:nsid w:val="46CD6FFC"/>
    <w:multiLevelType w:val="multilevel"/>
    <w:tmpl w:val="0D8C0550"/>
    <w:lvl w:ilvl="0">
      <w:start w:val="1"/>
      <w:numFmt w:val="decimal"/>
      <w:lvlText w:val="%1."/>
      <w:lvlJc w:val="left"/>
      <w:pPr>
        <w:ind w:left="12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2A2E29"/>
    <w:multiLevelType w:val="multilevel"/>
    <w:tmpl w:val="A45CC8B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945170F"/>
    <w:multiLevelType w:val="hybridMultilevel"/>
    <w:tmpl w:val="43D83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A752014"/>
    <w:multiLevelType w:val="multilevel"/>
    <w:tmpl w:val="7748779C"/>
    <w:lvl w:ilvl="0">
      <w:start w:val="4"/>
      <w:numFmt w:val="decimal"/>
      <w:lvlText w:val="%1."/>
      <w:lvlJc w:val="left"/>
      <w:pPr>
        <w:ind w:left="360" w:hanging="360"/>
      </w:pPr>
      <w:rPr>
        <w:rFonts w:ascii="Times New Roman" w:hAnsi="Times New Roman" w:cs="Times New Roman" w:hint="default"/>
        <w:b/>
        <w:color w:val="000000"/>
        <w:sz w:val="24"/>
        <w:szCs w:val="24"/>
      </w:rPr>
    </w:lvl>
    <w:lvl w:ilvl="1">
      <w:start w:val="1"/>
      <w:numFmt w:val="decimal"/>
      <w:lvlText w:val="%1.%2."/>
      <w:lvlJc w:val="left"/>
      <w:pPr>
        <w:ind w:left="360" w:hanging="36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Times New Roman" w:hAnsi="Times New Roman" w:cs="Times New Roman" w:hint="default"/>
        <w:color w:val="000000"/>
        <w:sz w:val="24"/>
        <w:szCs w:val="24"/>
      </w:rPr>
    </w:lvl>
    <w:lvl w:ilvl="3">
      <w:start w:val="1"/>
      <w:numFmt w:val="decimal"/>
      <w:lvlText w:val="%1.%2.%3.%4."/>
      <w:lvlJc w:val="left"/>
      <w:pPr>
        <w:ind w:left="720" w:hanging="720"/>
      </w:pPr>
      <w:rPr>
        <w:rFonts w:ascii="Calibri" w:hAnsi="Calibri" w:cs="Times New Roman" w:hint="default"/>
        <w:color w:val="000000"/>
        <w:sz w:val="22"/>
      </w:rPr>
    </w:lvl>
    <w:lvl w:ilvl="4">
      <w:start w:val="1"/>
      <w:numFmt w:val="decimal"/>
      <w:lvlText w:val="%1.%2.%3.%4.%5."/>
      <w:lvlJc w:val="left"/>
      <w:pPr>
        <w:ind w:left="1080" w:hanging="1080"/>
      </w:pPr>
      <w:rPr>
        <w:rFonts w:ascii="Calibri" w:hAnsi="Calibri" w:cs="Times New Roman" w:hint="default"/>
        <w:color w:val="000000"/>
        <w:sz w:val="22"/>
      </w:rPr>
    </w:lvl>
    <w:lvl w:ilvl="5">
      <w:start w:val="1"/>
      <w:numFmt w:val="decimal"/>
      <w:lvlText w:val="%1.%2.%3.%4.%5.%6."/>
      <w:lvlJc w:val="left"/>
      <w:pPr>
        <w:ind w:left="1080" w:hanging="1080"/>
      </w:pPr>
      <w:rPr>
        <w:rFonts w:ascii="Calibri" w:hAnsi="Calibri" w:cs="Times New Roman" w:hint="default"/>
        <w:color w:val="000000"/>
        <w:sz w:val="22"/>
      </w:rPr>
    </w:lvl>
    <w:lvl w:ilvl="6">
      <w:start w:val="1"/>
      <w:numFmt w:val="decimal"/>
      <w:lvlText w:val="%1.%2.%3.%4.%5.%6.%7."/>
      <w:lvlJc w:val="left"/>
      <w:pPr>
        <w:ind w:left="1440" w:hanging="1440"/>
      </w:pPr>
      <w:rPr>
        <w:rFonts w:ascii="Calibri" w:hAnsi="Calibri" w:cs="Times New Roman" w:hint="default"/>
        <w:color w:val="000000"/>
        <w:sz w:val="22"/>
      </w:rPr>
    </w:lvl>
    <w:lvl w:ilvl="7">
      <w:start w:val="1"/>
      <w:numFmt w:val="decimal"/>
      <w:lvlText w:val="%1.%2.%3.%4.%5.%6.%7.%8."/>
      <w:lvlJc w:val="left"/>
      <w:pPr>
        <w:ind w:left="1440" w:hanging="1440"/>
      </w:pPr>
      <w:rPr>
        <w:rFonts w:ascii="Calibri" w:hAnsi="Calibri" w:cs="Times New Roman" w:hint="default"/>
        <w:color w:val="000000"/>
        <w:sz w:val="22"/>
      </w:rPr>
    </w:lvl>
    <w:lvl w:ilvl="8">
      <w:start w:val="1"/>
      <w:numFmt w:val="decimal"/>
      <w:lvlText w:val="%1.%2.%3.%4.%5.%6.%7.%8.%9."/>
      <w:lvlJc w:val="left"/>
      <w:pPr>
        <w:ind w:left="1800" w:hanging="1800"/>
      </w:pPr>
      <w:rPr>
        <w:rFonts w:ascii="Calibri" w:hAnsi="Calibri" w:cs="Times New Roman" w:hint="default"/>
        <w:color w:val="000000"/>
        <w:sz w:val="22"/>
      </w:rPr>
    </w:lvl>
  </w:abstractNum>
  <w:abstractNum w:abstractNumId="33">
    <w:nsid w:val="4B861CE0"/>
    <w:multiLevelType w:val="hybridMultilevel"/>
    <w:tmpl w:val="1178A7D2"/>
    <w:lvl w:ilvl="0" w:tplc="78561C88">
      <w:start w:val="1"/>
      <w:numFmt w:val="decimal"/>
      <w:lvlText w:val="%1."/>
      <w:lvlJc w:val="left"/>
      <w:pPr>
        <w:ind w:left="720" w:hanging="360"/>
      </w:pPr>
      <w:rPr>
        <w:rFonts w:eastAsia="Times New Roman" w:hint="default"/>
        <w:b/>
        <w:color w:val="000000"/>
      </w:rPr>
    </w:lvl>
    <w:lvl w:ilvl="1" w:tplc="61D23414">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EEB44E8"/>
    <w:multiLevelType w:val="hybridMultilevel"/>
    <w:tmpl w:val="56F2EB9E"/>
    <w:lvl w:ilvl="0" w:tplc="CF4AC66A">
      <w:start w:val="1"/>
      <w:numFmt w:val="bullet"/>
      <w:lvlText w:val=""/>
      <w:lvlJc w:val="left"/>
      <w:pPr>
        <w:ind w:left="1778" w:hanging="360"/>
      </w:pPr>
      <w:rPr>
        <w:rFonts w:ascii="Symbol" w:eastAsia="Times New Roman" w:hAnsi="Symbol" w:cs="Times New Roman"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35">
    <w:nsid w:val="5299048E"/>
    <w:multiLevelType w:val="multilevel"/>
    <w:tmpl w:val="D6366FBA"/>
    <w:lvl w:ilvl="0">
      <w:start w:val="5"/>
      <w:numFmt w:val="decimal"/>
      <w:lvlText w:val="%1."/>
      <w:lvlJc w:val="left"/>
      <w:pPr>
        <w:ind w:left="360" w:hanging="360"/>
      </w:pPr>
      <w:rPr>
        <w:rFonts w:cs="Times New Roman"/>
        <w:b/>
      </w:rPr>
    </w:lvl>
    <w:lvl w:ilvl="1">
      <w:start w:val="1"/>
      <w:numFmt w:val="decimal"/>
      <w:lvlText w:val="%1.%2."/>
      <w:lvlJc w:val="left"/>
      <w:pPr>
        <w:ind w:left="927" w:hanging="360"/>
      </w:pPr>
      <w:rPr>
        <w:rFonts w:cs="Times New Roman"/>
        <w:b/>
      </w:rPr>
    </w:lvl>
    <w:lvl w:ilvl="2">
      <w:start w:val="1"/>
      <w:numFmt w:val="decimal"/>
      <w:lvlText w:val="%1.%2.%3."/>
      <w:lvlJc w:val="left"/>
      <w:pPr>
        <w:ind w:left="1854" w:hanging="720"/>
      </w:pPr>
      <w:rPr>
        <w:rFonts w:cs="Times New Roman"/>
        <w:b w:val="0"/>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6">
    <w:nsid w:val="57773272"/>
    <w:multiLevelType w:val="multilevel"/>
    <w:tmpl w:val="C96E21A8"/>
    <w:lvl w:ilvl="0">
      <w:start w:val="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785C37"/>
    <w:multiLevelType w:val="multilevel"/>
    <w:tmpl w:val="8A125B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D679C7"/>
    <w:multiLevelType w:val="multilevel"/>
    <w:tmpl w:val="1D84A406"/>
    <w:lvl w:ilvl="0">
      <w:start w:val="5"/>
      <w:numFmt w:val="decimal"/>
      <w:lvlText w:val="%1."/>
      <w:lvlJc w:val="left"/>
      <w:pPr>
        <w:ind w:left="540" w:hanging="540"/>
      </w:pPr>
      <w:rPr>
        <w:rFonts w:hint="default"/>
        <w:b/>
      </w:rPr>
    </w:lvl>
    <w:lvl w:ilvl="1">
      <w:start w:val="3"/>
      <w:numFmt w:val="decimal"/>
      <w:lvlText w:val="%1.%2."/>
      <w:lvlJc w:val="left"/>
      <w:pPr>
        <w:ind w:left="810" w:hanging="54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9">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40">
    <w:nsid w:val="62A2197E"/>
    <w:multiLevelType w:val="multilevel"/>
    <w:tmpl w:val="7B8AD42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3451A9E"/>
    <w:multiLevelType w:val="multilevel"/>
    <w:tmpl w:val="8A125B7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D0104C"/>
    <w:multiLevelType w:val="multilevel"/>
    <w:tmpl w:val="E53E1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721560F5"/>
    <w:multiLevelType w:val="multilevel"/>
    <w:tmpl w:val="D1EE4F0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2697F83"/>
    <w:multiLevelType w:val="multilevel"/>
    <w:tmpl w:val="66AA1E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996EAB"/>
    <w:multiLevelType w:val="hybridMultilevel"/>
    <w:tmpl w:val="F3546134"/>
    <w:lvl w:ilvl="0" w:tplc="754A0844">
      <w:start w:val="1"/>
      <w:numFmt w:val="decimal"/>
      <w:lvlText w:val="4.%1."/>
      <w:lvlJc w:val="left"/>
      <w:pPr>
        <w:ind w:left="720" w:hanging="360"/>
      </w:pPr>
      <w:rPr>
        <w:rFonts w:eastAsia="Times New Roman" w:hint="default"/>
        <w:b/>
        <w:color w:val="000000"/>
      </w:rPr>
    </w:lvl>
    <w:lvl w:ilvl="1" w:tplc="AA589422">
      <w:start w:val="1"/>
      <w:numFmt w:val="decimal"/>
      <w:lvlText w:val="1.%2."/>
      <w:lvlJc w:val="left"/>
      <w:pPr>
        <w:ind w:left="1440" w:hanging="360"/>
      </w:pPr>
      <w:rPr>
        <w:rFonts w:hint="default"/>
        <w:caps w:val="0"/>
        <w:strike w:val="0"/>
        <w:dstrike w:val="0"/>
        <w:vanish w:val="0"/>
        <w:vertAlign w:val="baseline"/>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7D0410F"/>
    <w:multiLevelType w:val="hybridMultilevel"/>
    <w:tmpl w:val="B7A255BE"/>
    <w:lvl w:ilvl="0" w:tplc="F522E094">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F897155"/>
    <w:multiLevelType w:val="multilevel"/>
    <w:tmpl w:val="BB1C95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1"/>
  </w:num>
  <w:num w:numId="2">
    <w:abstractNumId w:val="22"/>
  </w:num>
  <w:num w:numId="3">
    <w:abstractNumId w:val="17"/>
  </w:num>
  <w:num w:numId="4">
    <w:abstractNumId w:val="14"/>
  </w:num>
  <w:num w:numId="5">
    <w:abstractNumId w:val="2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36"/>
  </w:num>
  <w:num w:numId="7">
    <w:abstractNumId w:val="42"/>
  </w:num>
  <w:num w:numId="8">
    <w:abstractNumId w:val="39"/>
  </w:num>
  <w:num w:numId="9">
    <w:abstractNumId w:val="8"/>
  </w:num>
  <w:num w:numId="10">
    <w:abstractNumId w:val="4"/>
  </w:num>
  <w:num w:numId="11">
    <w:abstractNumId w:val="44"/>
  </w:num>
  <w:num w:numId="12">
    <w:abstractNumId w:val="31"/>
  </w:num>
  <w:num w:numId="13">
    <w:abstractNumId w:val="29"/>
  </w:num>
  <w:num w:numId="14">
    <w:abstractNumId w:val="25"/>
  </w:num>
  <w:num w:numId="15">
    <w:abstractNumId w:val="46"/>
  </w:num>
  <w:num w:numId="16">
    <w:abstractNumId w:val="1"/>
  </w:num>
  <w:num w:numId="17">
    <w:abstractNumId w:val="11"/>
  </w:num>
  <w:num w:numId="18">
    <w:abstractNumId w:val="10"/>
  </w:num>
  <w:num w:numId="19">
    <w:abstractNumId w:val="45"/>
  </w:num>
  <w:num w:numId="20">
    <w:abstractNumId w:val="26"/>
  </w:num>
  <w:num w:numId="21">
    <w:abstractNumId w:val="33"/>
  </w:num>
  <w:num w:numId="22">
    <w:abstractNumId w:val="27"/>
  </w:num>
  <w:num w:numId="23">
    <w:abstractNumId w:val="18"/>
  </w:num>
  <w:num w:numId="24">
    <w:abstractNumId w:val="7"/>
  </w:num>
  <w:num w:numId="25">
    <w:abstractNumId w:val="48"/>
  </w:num>
  <w:num w:numId="26">
    <w:abstractNumId w:val="32"/>
  </w:num>
  <w:num w:numId="27">
    <w:abstractNumId w:val="24"/>
  </w:num>
  <w:num w:numId="28">
    <w:abstractNumId w:val="2"/>
  </w:num>
  <w:num w:numId="29">
    <w:abstractNumId w:val="23"/>
  </w:num>
  <w:num w:numId="30">
    <w:abstractNumId w:val="21"/>
  </w:num>
  <w:num w:numId="31">
    <w:abstractNumId w:val="3"/>
  </w:num>
  <w:num w:numId="32">
    <w:abstractNumId w:val="16"/>
  </w:num>
  <w:num w:numId="33">
    <w:abstractNumId w:val="43"/>
  </w:num>
  <w:num w:numId="34">
    <w:abstractNumId w:val="40"/>
  </w:num>
  <w:num w:numId="35">
    <w:abstractNumId w:val="15"/>
  </w:num>
  <w:num w:numId="36">
    <w:abstractNumId w:val="37"/>
  </w:num>
  <w:num w:numId="37">
    <w:abstractNumId w:val="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4"/>
  </w:num>
  <w:num w:numId="4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5"/>
  </w:num>
  <w:num w:numId="44">
    <w:abstractNumId w:val="20"/>
  </w:num>
  <w:num w:numId="45">
    <w:abstractNumId w:val="38"/>
  </w:num>
  <w:num w:numId="46">
    <w:abstractNumId w:val="13"/>
  </w:num>
  <w:num w:numId="47">
    <w:abstractNumId w:val="12"/>
  </w:num>
  <w:num w:numId="48">
    <w:abstractNumId w:val="1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61"/>
    <w:rsid w:val="000632F4"/>
    <w:rsid w:val="000736CA"/>
    <w:rsid w:val="000B27CE"/>
    <w:rsid w:val="000C2B24"/>
    <w:rsid w:val="001436C8"/>
    <w:rsid w:val="00145CE9"/>
    <w:rsid w:val="00181AD3"/>
    <w:rsid w:val="00195FCC"/>
    <w:rsid w:val="001A5FA8"/>
    <w:rsid w:val="002105A3"/>
    <w:rsid w:val="002371CE"/>
    <w:rsid w:val="00253764"/>
    <w:rsid w:val="002546CA"/>
    <w:rsid w:val="003B3B68"/>
    <w:rsid w:val="003E4293"/>
    <w:rsid w:val="00404482"/>
    <w:rsid w:val="0041285B"/>
    <w:rsid w:val="004407CB"/>
    <w:rsid w:val="00445B3B"/>
    <w:rsid w:val="00516AB9"/>
    <w:rsid w:val="0055714D"/>
    <w:rsid w:val="005C19F4"/>
    <w:rsid w:val="005C567E"/>
    <w:rsid w:val="00670AA9"/>
    <w:rsid w:val="006831DC"/>
    <w:rsid w:val="00686978"/>
    <w:rsid w:val="00697EC8"/>
    <w:rsid w:val="006C7C78"/>
    <w:rsid w:val="00717EF2"/>
    <w:rsid w:val="00727F1E"/>
    <w:rsid w:val="007A623F"/>
    <w:rsid w:val="007B466F"/>
    <w:rsid w:val="007D2BF2"/>
    <w:rsid w:val="007E6AA4"/>
    <w:rsid w:val="00824961"/>
    <w:rsid w:val="0086324D"/>
    <w:rsid w:val="00863B20"/>
    <w:rsid w:val="008C17E2"/>
    <w:rsid w:val="008C7FAE"/>
    <w:rsid w:val="0094143C"/>
    <w:rsid w:val="00971477"/>
    <w:rsid w:val="009930E5"/>
    <w:rsid w:val="00A56534"/>
    <w:rsid w:val="00A84527"/>
    <w:rsid w:val="00A8503F"/>
    <w:rsid w:val="00AA4631"/>
    <w:rsid w:val="00AC40B7"/>
    <w:rsid w:val="00B0304C"/>
    <w:rsid w:val="00B82129"/>
    <w:rsid w:val="00BA6055"/>
    <w:rsid w:val="00BF0BC1"/>
    <w:rsid w:val="00C01B02"/>
    <w:rsid w:val="00D023FF"/>
    <w:rsid w:val="00D17981"/>
    <w:rsid w:val="00D6458A"/>
    <w:rsid w:val="00D75873"/>
    <w:rsid w:val="00D7615C"/>
    <w:rsid w:val="00DA3EA7"/>
    <w:rsid w:val="00E4323E"/>
    <w:rsid w:val="00EC125B"/>
    <w:rsid w:val="00EC13EB"/>
    <w:rsid w:val="00EE500E"/>
    <w:rsid w:val="00F21FDC"/>
    <w:rsid w:val="00F302C8"/>
    <w:rsid w:val="00FD6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61"/>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1"/>
    <w:qFormat/>
    <w:rsid w:val="00824961"/>
    <w:pPr>
      <w:keepNext/>
      <w:spacing w:before="240" w:after="60" w:line="240" w:lineRule="auto"/>
      <w:jc w:val="center"/>
      <w:outlineLvl w:val="0"/>
    </w:pPr>
    <w:rPr>
      <w:rFonts w:ascii="Times New Roman" w:eastAsia="Times New Roman" w:hAnsi="Times New Roman"/>
      <w:b/>
      <w:bCs/>
      <w:color w:val="000000"/>
      <w:kern w:val="32"/>
      <w:sz w:val="28"/>
      <w:szCs w:val="32"/>
      <w:lang w:val="x-none"/>
    </w:rPr>
  </w:style>
  <w:style w:type="paragraph" w:styleId="Heading2">
    <w:name w:val="heading 2"/>
    <w:basedOn w:val="Normal"/>
    <w:next w:val="Normal"/>
    <w:link w:val="Heading2Char"/>
    <w:uiPriority w:val="99"/>
    <w:qFormat/>
    <w:rsid w:val="00824961"/>
    <w:pPr>
      <w:keepNext/>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iPriority w:val="99"/>
    <w:qFormat/>
    <w:rsid w:val="00824961"/>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824961"/>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824961"/>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824961"/>
    <w:p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824961"/>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824961"/>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824961"/>
    <w:p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24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24961"/>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824961"/>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2496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2496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24961"/>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2496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2496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24961"/>
    <w:rPr>
      <w:rFonts w:ascii="Arial" w:eastAsia="Times New Roman" w:hAnsi="Arial" w:cs="Times New Roman"/>
      <w:lang w:val="en-GB"/>
    </w:rPr>
  </w:style>
  <w:style w:type="numbering" w:customStyle="1" w:styleId="NoList1">
    <w:name w:val="No List1"/>
    <w:next w:val="NoList"/>
    <w:uiPriority w:val="99"/>
    <w:semiHidden/>
    <w:unhideWhenUsed/>
    <w:rsid w:val="00824961"/>
  </w:style>
  <w:style w:type="numbering" w:customStyle="1" w:styleId="NoList11">
    <w:name w:val="No List11"/>
    <w:next w:val="NoList"/>
    <w:uiPriority w:val="99"/>
    <w:semiHidden/>
    <w:rsid w:val="00824961"/>
  </w:style>
  <w:style w:type="character" w:customStyle="1" w:styleId="Heading1Char1">
    <w:name w:val="Heading 1 Char1"/>
    <w:aliases w:val="H1 Char,Section Heading Char1,heading1 Char1,Antraste 1 Char1,h1 Char1,Section Heading Char Char,heading1 Char Char,Antraste 1 Char Char,h1 Char Char"/>
    <w:link w:val="Heading1"/>
    <w:locked/>
    <w:rsid w:val="00824961"/>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82496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824961"/>
    <w:rPr>
      <w:rFonts w:ascii="Times New Roman" w:eastAsia="Times New Roman" w:hAnsi="Times New Roman" w:cs="Times New Roman"/>
      <w:sz w:val="24"/>
      <w:szCs w:val="24"/>
      <w:lang w:val="en-GB"/>
    </w:rPr>
  </w:style>
  <w:style w:type="character" w:styleId="Hyperlink">
    <w:name w:val="Hyperlink"/>
    <w:rsid w:val="00824961"/>
    <w:rPr>
      <w:color w:val="0000FF"/>
      <w:u w:val="single"/>
    </w:rPr>
  </w:style>
  <w:style w:type="paragraph" w:styleId="TOC1">
    <w:name w:val="toc 1"/>
    <w:basedOn w:val="Normal"/>
    <w:next w:val="Normal"/>
    <w:autoRedefine/>
    <w:uiPriority w:val="99"/>
    <w:semiHidden/>
    <w:rsid w:val="00824961"/>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824961"/>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824961"/>
    <w:rPr>
      <w:rFonts w:ascii="Times New Roman" w:eastAsia="Times New Roman" w:hAnsi="Times New Roman" w:cs="Times New Roman"/>
      <w:sz w:val="20"/>
      <w:szCs w:val="20"/>
      <w:lang w:val="x-none"/>
    </w:rPr>
  </w:style>
  <w:style w:type="character" w:styleId="FootnoteReference">
    <w:name w:val="footnote reference"/>
    <w:uiPriority w:val="99"/>
    <w:rsid w:val="00824961"/>
    <w:rPr>
      <w:vertAlign w:val="superscript"/>
    </w:rPr>
  </w:style>
  <w:style w:type="paragraph" w:styleId="BodyText">
    <w:name w:val="Body Text"/>
    <w:aliases w:val="Body Text1,Pamatteksts"/>
    <w:basedOn w:val="Normal"/>
    <w:link w:val="BodyTextChar30"/>
    <w:uiPriority w:val="99"/>
    <w:rsid w:val="00824961"/>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Pamatteksts Char"/>
    <w:basedOn w:val="DefaultParagraphFont"/>
    <w:uiPriority w:val="99"/>
    <w:rsid w:val="00824961"/>
    <w:rPr>
      <w:rFonts w:ascii="Calibri" w:eastAsia="Calibri" w:hAnsi="Calibri" w:cs="Times New Roman"/>
    </w:rPr>
  </w:style>
  <w:style w:type="character" w:customStyle="1" w:styleId="BodyTextChar30">
    <w:name w:val="Body Text Char30"/>
    <w:aliases w:val="Body Text1 Char,Pamatteksts Char1"/>
    <w:link w:val="BodyText"/>
    <w:uiPriority w:val="99"/>
    <w:rsid w:val="00824961"/>
    <w:rPr>
      <w:rFonts w:ascii="Times New Roman" w:eastAsia="Times New Roman" w:hAnsi="Times New Roman" w:cs="Times New Roman"/>
      <w:sz w:val="24"/>
      <w:szCs w:val="24"/>
      <w:lang w:val="x-none"/>
    </w:rPr>
  </w:style>
  <w:style w:type="paragraph" w:customStyle="1" w:styleId="naisf">
    <w:name w:val="naisf"/>
    <w:basedOn w:val="Normal"/>
    <w:uiPriority w:val="99"/>
    <w:rsid w:val="00824961"/>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824961"/>
    <w:pPr>
      <w:spacing w:after="0" w:line="240" w:lineRule="auto"/>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uiPriority w:val="99"/>
    <w:rsid w:val="00824961"/>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824961"/>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824961"/>
    <w:rPr>
      <w:rFonts w:ascii="Times New Roman" w:eastAsia="Times New Roman" w:hAnsi="Times New Roman" w:cs="Times New Roman"/>
      <w:sz w:val="24"/>
      <w:szCs w:val="24"/>
      <w:lang w:val="x-none"/>
    </w:rPr>
  </w:style>
  <w:style w:type="paragraph" w:styleId="Title">
    <w:name w:val="Title"/>
    <w:basedOn w:val="Normal"/>
    <w:link w:val="TitleChar"/>
    <w:uiPriority w:val="99"/>
    <w:qFormat/>
    <w:rsid w:val="00824961"/>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82496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24961"/>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82496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2496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824961"/>
    <w:rPr>
      <w:rFonts w:ascii="Times New Roman" w:eastAsia="Times New Roman" w:hAnsi="Times New Roman" w:cs="Times New Roman"/>
      <w:sz w:val="24"/>
      <w:szCs w:val="24"/>
      <w:lang w:val="en-GB"/>
    </w:rPr>
  </w:style>
  <w:style w:type="paragraph" w:styleId="BodyText3">
    <w:name w:val="Body Text 3"/>
    <w:basedOn w:val="Normal"/>
    <w:link w:val="BodyText3Char"/>
    <w:rsid w:val="00824961"/>
    <w:pPr>
      <w:spacing w:before="120" w:after="120" w:line="240" w:lineRule="auto"/>
      <w:jc w:val="both"/>
    </w:pPr>
    <w:rPr>
      <w:rFonts w:ascii="Times New Roman" w:eastAsia="Times New Roman" w:hAnsi="Times New Roman"/>
      <w:i/>
      <w:iCs/>
      <w:sz w:val="24"/>
      <w:szCs w:val="24"/>
      <w:lang w:val="x-none"/>
    </w:rPr>
  </w:style>
  <w:style w:type="character" w:customStyle="1" w:styleId="BodyText3Char">
    <w:name w:val="Body Text 3 Char"/>
    <w:basedOn w:val="DefaultParagraphFont"/>
    <w:link w:val="BodyText3"/>
    <w:rsid w:val="00824961"/>
    <w:rPr>
      <w:rFonts w:ascii="Times New Roman" w:eastAsia="Times New Roman" w:hAnsi="Times New Roman" w:cs="Times New Roman"/>
      <w:i/>
      <w:iCs/>
      <w:sz w:val="24"/>
      <w:szCs w:val="24"/>
      <w:lang w:val="x-none"/>
    </w:rPr>
  </w:style>
  <w:style w:type="paragraph" w:styleId="BlockText">
    <w:name w:val="Block Text"/>
    <w:basedOn w:val="Normal"/>
    <w:uiPriority w:val="99"/>
    <w:rsid w:val="00824961"/>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rsid w:val="00824961"/>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824961"/>
    <w:pPr>
      <w:spacing w:after="0" w:line="240" w:lineRule="auto"/>
      <w:jc w:val="both"/>
    </w:pPr>
    <w:rPr>
      <w:rFonts w:ascii="Times New Roman" w:eastAsia="Times New Roman" w:hAnsi="Times New Roman"/>
      <w:sz w:val="28"/>
      <w:szCs w:val="20"/>
      <w:lang w:val="en-GB" w:eastAsia="lv-LV"/>
    </w:rPr>
  </w:style>
  <w:style w:type="paragraph" w:styleId="BalloonText">
    <w:name w:val="Balloon Text"/>
    <w:basedOn w:val="Normal"/>
    <w:link w:val="BalloonTextChar"/>
    <w:uiPriority w:val="99"/>
    <w:semiHidden/>
    <w:rsid w:val="00824961"/>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semiHidden/>
    <w:rsid w:val="00824961"/>
    <w:rPr>
      <w:rFonts w:ascii="Tahoma" w:eastAsia="Times New Roman" w:hAnsi="Tahoma" w:cs="Times New Roman"/>
      <w:sz w:val="16"/>
      <w:szCs w:val="16"/>
      <w:lang w:val="x-none"/>
    </w:rPr>
  </w:style>
  <w:style w:type="character" w:styleId="PageNumber">
    <w:name w:val="page number"/>
    <w:basedOn w:val="DefaultParagraphFont"/>
    <w:rsid w:val="00824961"/>
  </w:style>
  <w:style w:type="character" w:styleId="CommentReference">
    <w:name w:val="annotation reference"/>
    <w:uiPriority w:val="99"/>
    <w:rsid w:val="00824961"/>
    <w:rPr>
      <w:sz w:val="16"/>
      <w:szCs w:val="16"/>
    </w:rPr>
  </w:style>
  <w:style w:type="paragraph" w:styleId="CommentText">
    <w:name w:val="annotation text"/>
    <w:basedOn w:val="Normal"/>
    <w:link w:val="CommentTextChar"/>
    <w:uiPriority w:val="99"/>
    <w:rsid w:val="00824961"/>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uiPriority w:val="99"/>
    <w:rsid w:val="00824961"/>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rsid w:val="00824961"/>
    <w:rPr>
      <w:b/>
      <w:bCs/>
    </w:rPr>
  </w:style>
  <w:style w:type="character" w:customStyle="1" w:styleId="CommentSubjectChar">
    <w:name w:val="Comment Subject Char"/>
    <w:basedOn w:val="CommentTextChar"/>
    <w:link w:val="CommentSubject"/>
    <w:uiPriority w:val="99"/>
    <w:semiHidden/>
    <w:rsid w:val="00824961"/>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824961"/>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824961"/>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824961"/>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824961"/>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824961"/>
    <w:rPr>
      <w:color w:val="800080"/>
      <w:u w:val="single"/>
    </w:rPr>
  </w:style>
  <w:style w:type="character" w:styleId="Strong">
    <w:name w:val="Strong"/>
    <w:uiPriority w:val="99"/>
    <w:qFormat/>
    <w:rsid w:val="00824961"/>
    <w:rPr>
      <w:rFonts w:ascii="Times New Roman" w:hAnsi="Times New Roman" w:cs="Times New Roman" w:hint="default"/>
      <w:b/>
      <w:bCs/>
    </w:rPr>
  </w:style>
  <w:style w:type="paragraph" w:styleId="ListParagraph">
    <w:name w:val="List Paragraph"/>
    <w:basedOn w:val="Normal"/>
    <w:link w:val="ListParagraphChar"/>
    <w:uiPriority w:val="99"/>
    <w:qFormat/>
    <w:rsid w:val="00824961"/>
    <w:pPr>
      <w:ind w:left="720"/>
    </w:pPr>
    <w:rPr>
      <w:rFonts w:eastAsia="Times New Roman"/>
      <w:lang w:eastAsia="lv-LV"/>
    </w:rPr>
  </w:style>
  <w:style w:type="paragraph" w:customStyle="1" w:styleId="Sarakstarindkopa1">
    <w:name w:val="Saraksta rindkopa1"/>
    <w:basedOn w:val="Normal"/>
    <w:uiPriority w:val="99"/>
    <w:rsid w:val="00824961"/>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824961"/>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824961"/>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824961"/>
    <w:pPr>
      <w:spacing w:after="0" w:line="240" w:lineRule="auto"/>
      <w:ind w:left="720"/>
      <w:contextualSpacing/>
    </w:pPr>
    <w:rPr>
      <w:rFonts w:ascii="Times New Roman" w:eastAsia="SimSun" w:hAnsi="Times New Roman"/>
      <w:sz w:val="24"/>
      <w:szCs w:val="24"/>
      <w:lang w:eastAsia="zh-CN"/>
    </w:rPr>
  </w:style>
  <w:style w:type="paragraph" w:customStyle="1" w:styleId="ColorfulList-Accent11">
    <w:name w:val="Colorful List - Accent 11"/>
    <w:basedOn w:val="Normal"/>
    <w:uiPriority w:val="34"/>
    <w:qFormat/>
    <w:rsid w:val="00824961"/>
    <w:pPr>
      <w:ind w:left="720"/>
      <w:contextualSpacing/>
    </w:pPr>
    <w:rPr>
      <w:rFonts w:eastAsia="Times New Roman"/>
      <w:lang w:eastAsia="lv-LV"/>
    </w:rPr>
  </w:style>
  <w:style w:type="paragraph" w:styleId="Revision">
    <w:name w:val="Revision"/>
    <w:hidden/>
    <w:uiPriority w:val="99"/>
    <w:semiHidden/>
    <w:rsid w:val="00824961"/>
    <w:pPr>
      <w:spacing w:after="0" w:line="240" w:lineRule="auto"/>
    </w:pPr>
    <w:rPr>
      <w:rFonts w:ascii="Times New Roman" w:eastAsia="Times New Roman" w:hAnsi="Times New Roman" w:cs="Times New Roman"/>
      <w:sz w:val="24"/>
      <w:szCs w:val="24"/>
    </w:rPr>
  </w:style>
  <w:style w:type="paragraph" w:customStyle="1" w:styleId="Default">
    <w:name w:val="Default"/>
    <w:rsid w:val="0082496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824961"/>
    <w:rPr>
      <w:rFonts w:ascii="Times New Roman" w:hAnsi="Times New Roman" w:cs="Times New Roman"/>
      <w:sz w:val="22"/>
      <w:szCs w:val="22"/>
    </w:rPr>
  </w:style>
  <w:style w:type="paragraph" w:styleId="BodyTextIndent2">
    <w:name w:val="Body Text Indent 2"/>
    <w:basedOn w:val="Normal"/>
    <w:link w:val="BodyTextIndent2Char"/>
    <w:rsid w:val="00824961"/>
    <w:pPr>
      <w:spacing w:after="0" w:line="240" w:lineRule="auto"/>
      <w:ind w:firstLine="540"/>
      <w:jc w:val="both"/>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824961"/>
    <w:rPr>
      <w:rFonts w:ascii="Times New Roman" w:eastAsia="Times New Roman" w:hAnsi="Times New Roman" w:cs="Times New Roman"/>
      <w:sz w:val="24"/>
      <w:szCs w:val="24"/>
      <w:lang w:val="x-none"/>
    </w:rPr>
  </w:style>
  <w:style w:type="paragraph" w:styleId="List2">
    <w:name w:val="List 2"/>
    <w:basedOn w:val="Normal"/>
    <w:uiPriority w:val="99"/>
    <w:unhideWhenUsed/>
    <w:rsid w:val="00824961"/>
    <w:pPr>
      <w:spacing w:after="0" w:line="240" w:lineRule="auto"/>
      <w:ind w:left="566" w:hanging="283"/>
    </w:pPr>
    <w:rPr>
      <w:rFonts w:ascii="Times New Roman" w:eastAsia="Times New Roman" w:hAnsi="Times New Roman"/>
      <w:sz w:val="24"/>
      <w:szCs w:val="24"/>
      <w:lang w:val="en-GB"/>
    </w:rPr>
  </w:style>
  <w:style w:type="numbering" w:styleId="111111">
    <w:name w:val="Outline List 2"/>
    <w:aliases w:val="A.1 / A.1.1 / 1.1.1,A.1 / 1.1 / 1.1.1"/>
    <w:basedOn w:val="NoList"/>
    <w:rsid w:val="00824961"/>
    <w:pPr>
      <w:numPr>
        <w:numId w:val="4"/>
      </w:numPr>
    </w:pPr>
  </w:style>
  <w:style w:type="paragraph" w:customStyle="1" w:styleId="mans1">
    <w:name w:val="mans 1"/>
    <w:basedOn w:val="Heading1"/>
    <w:next w:val="Heading1"/>
    <w:rsid w:val="00824961"/>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824961"/>
    <w:pPr>
      <w:spacing w:after="0" w:line="240" w:lineRule="auto"/>
      <w:ind w:left="720"/>
      <w:contextualSpacing/>
    </w:pPr>
    <w:rPr>
      <w:rFonts w:ascii="Times New Roman" w:eastAsia="Times New Roman" w:hAnsi="Times New Roman"/>
      <w:sz w:val="24"/>
      <w:szCs w:val="24"/>
    </w:rPr>
  </w:style>
  <w:style w:type="paragraph" w:styleId="List3">
    <w:name w:val="List 3"/>
    <w:basedOn w:val="Normal"/>
    <w:rsid w:val="00824961"/>
    <w:pPr>
      <w:spacing w:after="0" w:line="240" w:lineRule="auto"/>
      <w:ind w:left="849" w:hanging="283"/>
      <w:contextualSpacing/>
    </w:pPr>
    <w:rPr>
      <w:rFonts w:ascii="Times New Roman" w:eastAsia="Times New Roman" w:hAnsi="Times New Roman"/>
      <w:sz w:val="24"/>
      <w:szCs w:val="24"/>
      <w:lang w:eastAsia="lv-LV"/>
    </w:rPr>
  </w:style>
  <w:style w:type="character" w:styleId="Emphasis">
    <w:name w:val="Emphasis"/>
    <w:uiPriority w:val="20"/>
    <w:qFormat/>
    <w:rsid w:val="00824961"/>
    <w:rPr>
      <w:b/>
      <w:bCs/>
      <w:i w:val="0"/>
      <w:iCs w:val="0"/>
    </w:rPr>
  </w:style>
  <w:style w:type="character" w:customStyle="1" w:styleId="st">
    <w:name w:val="st"/>
    <w:basedOn w:val="DefaultParagraphFont"/>
    <w:rsid w:val="00824961"/>
  </w:style>
  <w:style w:type="character" w:customStyle="1" w:styleId="Heading10">
    <w:name w:val="Heading #1_"/>
    <w:link w:val="Heading11"/>
    <w:uiPriority w:val="99"/>
    <w:locked/>
    <w:rsid w:val="00824961"/>
    <w:rPr>
      <w:rFonts w:ascii="Calibri" w:hAnsi="Calibri"/>
      <w:b/>
      <w:sz w:val="27"/>
      <w:shd w:val="clear" w:color="auto" w:fill="FFFFFF"/>
    </w:rPr>
  </w:style>
  <w:style w:type="character" w:customStyle="1" w:styleId="Bodytext20">
    <w:name w:val="Body text (2)_"/>
    <w:link w:val="Bodytext21"/>
    <w:uiPriority w:val="99"/>
    <w:locked/>
    <w:rsid w:val="00824961"/>
    <w:rPr>
      <w:rFonts w:ascii="Calibri" w:hAnsi="Calibri"/>
      <w:b/>
      <w:sz w:val="21"/>
      <w:shd w:val="clear" w:color="auto" w:fill="FFFFFF"/>
    </w:rPr>
  </w:style>
  <w:style w:type="character" w:customStyle="1" w:styleId="Heading20">
    <w:name w:val="Heading #2_"/>
    <w:link w:val="Heading21"/>
    <w:uiPriority w:val="99"/>
    <w:locked/>
    <w:rsid w:val="00824961"/>
    <w:rPr>
      <w:rFonts w:ascii="Calibri" w:hAnsi="Calibri"/>
      <w:b/>
      <w:sz w:val="21"/>
      <w:shd w:val="clear" w:color="auto" w:fill="FFFFFF"/>
    </w:rPr>
  </w:style>
  <w:style w:type="character" w:customStyle="1" w:styleId="PamattekstsRakstz1">
    <w:name w:val="Pamatteksts Rakstz.1"/>
    <w:uiPriority w:val="99"/>
    <w:locked/>
    <w:rsid w:val="00824961"/>
    <w:rPr>
      <w:rFonts w:ascii="Calibri" w:hAnsi="Calibri"/>
      <w:shd w:val="clear" w:color="auto" w:fill="FFFFFF"/>
    </w:rPr>
  </w:style>
  <w:style w:type="character" w:customStyle="1" w:styleId="Bodytext10">
    <w:name w:val="Body text + 10"/>
    <w:aliases w:val="5 pt,Italic"/>
    <w:uiPriority w:val="99"/>
    <w:rsid w:val="00824961"/>
    <w:rPr>
      <w:rFonts w:ascii="Calibri" w:hAnsi="Calibri"/>
      <w:i/>
      <w:spacing w:val="0"/>
      <w:sz w:val="21"/>
    </w:rPr>
  </w:style>
  <w:style w:type="character" w:customStyle="1" w:styleId="Bodytext107">
    <w:name w:val="Body text + 107"/>
    <w:aliases w:val="5 pt8,Italic2"/>
    <w:uiPriority w:val="99"/>
    <w:rsid w:val="00824961"/>
    <w:rPr>
      <w:rFonts w:ascii="Calibri" w:hAnsi="Calibri"/>
      <w:i/>
      <w:spacing w:val="0"/>
      <w:sz w:val="21"/>
      <w:u w:val="single"/>
    </w:rPr>
  </w:style>
  <w:style w:type="character" w:customStyle="1" w:styleId="Bodytext106">
    <w:name w:val="Body text + 106"/>
    <w:aliases w:val="5 pt7,Italic1"/>
    <w:uiPriority w:val="99"/>
    <w:rsid w:val="00824961"/>
    <w:rPr>
      <w:rFonts w:ascii="Calibri" w:hAnsi="Calibri"/>
      <w:i/>
      <w:noProof/>
      <w:spacing w:val="0"/>
      <w:sz w:val="21"/>
    </w:rPr>
  </w:style>
  <w:style w:type="character" w:customStyle="1" w:styleId="Bodytext105">
    <w:name w:val="Body text + 105"/>
    <w:aliases w:val="5 pt6,Bold"/>
    <w:uiPriority w:val="99"/>
    <w:rsid w:val="00824961"/>
    <w:rPr>
      <w:rFonts w:ascii="Calibri" w:hAnsi="Calibri"/>
      <w:b/>
      <w:spacing w:val="0"/>
      <w:sz w:val="21"/>
    </w:rPr>
  </w:style>
  <w:style w:type="character" w:customStyle="1" w:styleId="Bodytext104">
    <w:name w:val="Body text + 104"/>
    <w:aliases w:val="5 pt5,Bold5"/>
    <w:uiPriority w:val="99"/>
    <w:rsid w:val="00824961"/>
    <w:rPr>
      <w:rFonts w:ascii="Calibri" w:hAnsi="Calibri"/>
      <w:b/>
      <w:spacing w:val="0"/>
      <w:sz w:val="21"/>
    </w:rPr>
  </w:style>
  <w:style w:type="character" w:customStyle="1" w:styleId="Picturecaption">
    <w:name w:val="Picture caption_"/>
    <w:link w:val="Picturecaption0"/>
    <w:uiPriority w:val="99"/>
    <w:locked/>
    <w:rsid w:val="00824961"/>
    <w:rPr>
      <w:rFonts w:ascii="Calibri" w:hAnsi="Calibri"/>
      <w:shd w:val="clear" w:color="auto" w:fill="FFFFFF"/>
    </w:rPr>
  </w:style>
  <w:style w:type="character" w:customStyle="1" w:styleId="Picturecaption10">
    <w:name w:val="Picture caption + 10"/>
    <w:aliases w:val="5 pt4,Bold4"/>
    <w:uiPriority w:val="99"/>
    <w:rsid w:val="00824961"/>
    <w:rPr>
      <w:rFonts w:ascii="Calibri" w:hAnsi="Calibri"/>
      <w:b/>
      <w:spacing w:val="0"/>
      <w:sz w:val="21"/>
    </w:rPr>
  </w:style>
  <w:style w:type="character" w:customStyle="1" w:styleId="Bodytext103">
    <w:name w:val="Body text + 103"/>
    <w:aliases w:val="5 pt3,Bold3"/>
    <w:uiPriority w:val="99"/>
    <w:rsid w:val="00824961"/>
    <w:rPr>
      <w:rFonts w:ascii="Calibri" w:hAnsi="Calibri"/>
      <w:b/>
      <w:spacing w:val="0"/>
      <w:sz w:val="21"/>
    </w:rPr>
  </w:style>
  <w:style w:type="character" w:customStyle="1" w:styleId="Bodytext102">
    <w:name w:val="Body text + 102"/>
    <w:aliases w:val="5 pt2,Bold2"/>
    <w:uiPriority w:val="99"/>
    <w:rsid w:val="00824961"/>
    <w:rPr>
      <w:rFonts w:ascii="Calibri" w:hAnsi="Calibri"/>
      <w:b/>
      <w:spacing w:val="0"/>
      <w:sz w:val="21"/>
    </w:rPr>
  </w:style>
  <w:style w:type="character" w:customStyle="1" w:styleId="Heading210pt">
    <w:name w:val="Heading #2 + 10 pt"/>
    <w:aliases w:val="Not Bold"/>
    <w:uiPriority w:val="99"/>
    <w:rsid w:val="00824961"/>
    <w:rPr>
      <w:rFonts w:ascii="Calibri" w:hAnsi="Calibri"/>
      <w:spacing w:val="0"/>
      <w:sz w:val="20"/>
    </w:rPr>
  </w:style>
  <w:style w:type="character" w:customStyle="1" w:styleId="Bodytext210pt">
    <w:name w:val="Body text (2) + 10 pt"/>
    <w:aliases w:val="Not Bold2"/>
    <w:uiPriority w:val="99"/>
    <w:rsid w:val="00824961"/>
    <w:rPr>
      <w:rFonts w:ascii="Calibri" w:hAnsi="Calibri"/>
      <w:spacing w:val="0"/>
      <w:sz w:val="20"/>
    </w:rPr>
  </w:style>
  <w:style w:type="character" w:customStyle="1" w:styleId="Bodytext101">
    <w:name w:val="Body text + 101"/>
    <w:aliases w:val="5 pt1,Bold1"/>
    <w:uiPriority w:val="99"/>
    <w:rsid w:val="00824961"/>
    <w:rPr>
      <w:rFonts w:ascii="Calibri" w:hAnsi="Calibri"/>
      <w:b/>
      <w:spacing w:val="0"/>
      <w:sz w:val="21"/>
    </w:rPr>
  </w:style>
  <w:style w:type="character" w:customStyle="1" w:styleId="Heading210pt1">
    <w:name w:val="Heading #2 + 10 pt1"/>
    <w:aliases w:val="Not Bold1"/>
    <w:uiPriority w:val="99"/>
    <w:rsid w:val="00824961"/>
    <w:rPr>
      <w:rFonts w:ascii="Calibri" w:hAnsi="Calibri"/>
      <w:spacing w:val="0"/>
      <w:sz w:val="20"/>
    </w:rPr>
  </w:style>
  <w:style w:type="character" w:customStyle="1" w:styleId="BodyTextChar27">
    <w:name w:val="Body Text Char27"/>
    <w:uiPriority w:val="99"/>
    <w:semiHidden/>
    <w:rsid w:val="00824961"/>
    <w:rPr>
      <w:rFonts w:cs="Arial Unicode MS"/>
      <w:color w:val="000000"/>
      <w:sz w:val="24"/>
      <w:szCs w:val="24"/>
    </w:rPr>
  </w:style>
  <w:style w:type="character" w:customStyle="1" w:styleId="BodyTextChar26">
    <w:name w:val="Body Text Char26"/>
    <w:uiPriority w:val="99"/>
    <w:semiHidden/>
    <w:rsid w:val="00824961"/>
    <w:rPr>
      <w:rFonts w:cs="Arial Unicode MS"/>
      <w:color w:val="000000"/>
      <w:sz w:val="24"/>
      <w:szCs w:val="24"/>
    </w:rPr>
  </w:style>
  <w:style w:type="character" w:customStyle="1" w:styleId="BodyTextChar25">
    <w:name w:val="Body Text Char25"/>
    <w:uiPriority w:val="99"/>
    <w:semiHidden/>
    <w:rsid w:val="00824961"/>
    <w:rPr>
      <w:rFonts w:cs="Arial Unicode MS"/>
      <w:color w:val="000000"/>
      <w:sz w:val="24"/>
      <w:szCs w:val="24"/>
    </w:rPr>
  </w:style>
  <w:style w:type="character" w:customStyle="1" w:styleId="BodyTextChar24">
    <w:name w:val="Body Text Char24"/>
    <w:uiPriority w:val="99"/>
    <w:semiHidden/>
    <w:rsid w:val="00824961"/>
    <w:rPr>
      <w:rFonts w:cs="Arial Unicode MS"/>
      <w:color w:val="000000"/>
      <w:sz w:val="24"/>
      <w:szCs w:val="24"/>
    </w:rPr>
  </w:style>
  <w:style w:type="character" w:customStyle="1" w:styleId="BodyTextChar23">
    <w:name w:val="Body Text Char23"/>
    <w:uiPriority w:val="99"/>
    <w:semiHidden/>
    <w:rsid w:val="00824961"/>
    <w:rPr>
      <w:rFonts w:cs="Arial Unicode MS"/>
      <w:color w:val="000000"/>
      <w:sz w:val="24"/>
      <w:szCs w:val="24"/>
    </w:rPr>
  </w:style>
  <w:style w:type="character" w:customStyle="1" w:styleId="BodyTextChar22">
    <w:name w:val="Body Text Char22"/>
    <w:uiPriority w:val="99"/>
    <w:semiHidden/>
    <w:rsid w:val="00824961"/>
    <w:rPr>
      <w:rFonts w:cs="Arial Unicode MS"/>
      <w:color w:val="000000"/>
      <w:sz w:val="24"/>
      <w:szCs w:val="24"/>
    </w:rPr>
  </w:style>
  <w:style w:type="character" w:customStyle="1" w:styleId="BodyTextChar21">
    <w:name w:val="Body Text Char21"/>
    <w:uiPriority w:val="99"/>
    <w:semiHidden/>
    <w:rsid w:val="00824961"/>
    <w:rPr>
      <w:rFonts w:cs="Arial Unicode MS"/>
      <w:color w:val="000000"/>
      <w:sz w:val="24"/>
      <w:szCs w:val="24"/>
    </w:rPr>
  </w:style>
  <w:style w:type="character" w:customStyle="1" w:styleId="BodyTextChar20">
    <w:name w:val="Body Text Char20"/>
    <w:uiPriority w:val="99"/>
    <w:semiHidden/>
    <w:rsid w:val="00824961"/>
    <w:rPr>
      <w:rFonts w:cs="Arial Unicode MS"/>
      <w:color w:val="000000"/>
      <w:sz w:val="24"/>
      <w:szCs w:val="24"/>
    </w:rPr>
  </w:style>
  <w:style w:type="character" w:customStyle="1" w:styleId="BodyTextChar19">
    <w:name w:val="Body Text Char19"/>
    <w:uiPriority w:val="99"/>
    <w:semiHidden/>
    <w:rsid w:val="00824961"/>
    <w:rPr>
      <w:rFonts w:cs="Arial Unicode MS"/>
      <w:color w:val="000000"/>
      <w:sz w:val="24"/>
      <w:szCs w:val="24"/>
    </w:rPr>
  </w:style>
  <w:style w:type="character" w:customStyle="1" w:styleId="BodyTextChar18">
    <w:name w:val="Body Text Char18"/>
    <w:uiPriority w:val="99"/>
    <w:semiHidden/>
    <w:rsid w:val="00824961"/>
    <w:rPr>
      <w:rFonts w:cs="Arial Unicode MS"/>
      <w:color w:val="000000"/>
      <w:sz w:val="24"/>
      <w:szCs w:val="24"/>
    </w:rPr>
  </w:style>
  <w:style w:type="character" w:customStyle="1" w:styleId="BodyTextChar17">
    <w:name w:val="Body Text Char17"/>
    <w:uiPriority w:val="99"/>
    <w:semiHidden/>
    <w:rsid w:val="00824961"/>
    <w:rPr>
      <w:rFonts w:cs="Arial Unicode MS"/>
      <w:color w:val="000000"/>
      <w:sz w:val="24"/>
      <w:szCs w:val="24"/>
    </w:rPr>
  </w:style>
  <w:style w:type="character" w:customStyle="1" w:styleId="BodyTextChar16">
    <w:name w:val="Body Text Char16"/>
    <w:uiPriority w:val="99"/>
    <w:semiHidden/>
    <w:rsid w:val="00824961"/>
    <w:rPr>
      <w:rFonts w:cs="Arial Unicode MS"/>
      <w:color w:val="000000"/>
      <w:sz w:val="24"/>
      <w:szCs w:val="24"/>
    </w:rPr>
  </w:style>
  <w:style w:type="character" w:customStyle="1" w:styleId="BodyTextChar15">
    <w:name w:val="Body Text Char15"/>
    <w:uiPriority w:val="99"/>
    <w:semiHidden/>
    <w:rsid w:val="00824961"/>
    <w:rPr>
      <w:rFonts w:cs="Arial Unicode MS"/>
      <w:color w:val="000000"/>
      <w:sz w:val="24"/>
      <w:szCs w:val="24"/>
    </w:rPr>
  </w:style>
  <w:style w:type="character" w:customStyle="1" w:styleId="BodyTextChar14">
    <w:name w:val="Body Text Char14"/>
    <w:uiPriority w:val="99"/>
    <w:semiHidden/>
    <w:rsid w:val="00824961"/>
    <w:rPr>
      <w:rFonts w:cs="Arial Unicode MS"/>
      <w:color w:val="000000"/>
      <w:sz w:val="24"/>
      <w:szCs w:val="24"/>
    </w:rPr>
  </w:style>
  <w:style w:type="character" w:customStyle="1" w:styleId="BodyTextChar13">
    <w:name w:val="Body Text Char13"/>
    <w:uiPriority w:val="99"/>
    <w:semiHidden/>
    <w:rsid w:val="00824961"/>
    <w:rPr>
      <w:rFonts w:cs="Arial Unicode MS"/>
      <w:color w:val="000000"/>
      <w:sz w:val="24"/>
      <w:szCs w:val="24"/>
    </w:rPr>
  </w:style>
  <w:style w:type="character" w:customStyle="1" w:styleId="BodyTextChar12">
    <w:name w:val="Body Text Char12"/>
    <w:uiPriority w:val="99"/>
    <w:semiHidden/>
    <w:rsid w:val="00824961"/>
    <w:rPr>
      <w:rFonts w:cs="Arial Unicode MS"/>
      <w:color w:val="000000"/>
      <w:sz w:val="24"/>
      <w:szCs w:val="24"/>
    </w:rPr>
  </w:style>
  <w:style w:type="character" w:customStyle="1" w:styleId="BodyTextChar11">
    <w:name w:val="Body Text Char11"/>
    <w:uiPriority w:val="99"/>
    <w:semiHidden/>
    <w:rsid w:val="00824961"/>
    <w:rPr>
      <w:rFonts w:cs="Arial Unicode MS"/>
      <w:color w:val="000000"/>
      <w:sz w:val="24"/>
      <w:szCs w:val="24"/>
    </w:rPr>
  </w:style>
  <w:style w:type="character" w:customStyle="1" w:styleId="BodyTextChar10">
    <w:name w:val="Body Text Char10"/>
    <w:uiPriority w:val="99"/>
    <w:semiHidden/>
    <w:rsid w:val="00824961"/>
    <w:rPr>
      <w:rFonts w:cs="Arial Unicode MS"/>
      <w:color w:val="000000"/>
      <w:sz w:val="24"/>
      <w:szCs w:val="24"/>
    </w:rPr>
  </w:style>
  <w:style w:type="character" w:customStyle="1" w:styleId="BodyTextChar9">
    <w:name w:val="Body Text Char9"/>
    <w:uiPriority w:val="99"/>
    <w:semiHidden/>
    <w:rsid w:val="00824961"/>
    <w:rPr>
      <w:rFonts w:cs="Arial Unicode MS"/>
      <w:color w:val="000000"/>
      <w:sz w:val="24"/>
      <w:szCs w:val="24"/>
    </w:rPr>
  </w:style>
  <w:style w:type="character" w:customStyle="1" w:styleId="BodyTextChar8">
    <w:name w:val="Body Text Char8"/>
    <w:uiPriority w:val="99"/>
    <w:semiHidden/>
    <w:rsid w:val="00824961"/>
    <w:rPr>
      <w:color w:val="000000"/>
    </w:rPr>
  </w:style>
  <w:style w:type="character" w:customStyle="1" w:styleId="BodyTextChar7">
    <w:name w:val="Body Text Char7"/>
    <w:uiPriority w:val="99"/>
    <w:semiHidden/>
    <w:rsid w:val="00824961"/>
    <w:rPr>
      <w:color w:val="000000"/>
    </w:rPr>
  </w:style>
  <w:style w:type="character" w:customStyle="1" w:styleId="BodyTextChar6">
    <w:name w:val="Body Text Char6"/>
    <w:uiPriority w:val="99"/>
    <w:semiHidden/>
    <w:rsid w:val="00824961"/>
    <w:rPr>
      <w:color w:val="000000"/>
    </w:rPr>
  </w:style>
  <w:style w:type="character" w:customStyle="1" w:styleId="BodyTextChar5">
    <w:name w:val="Body Text Char5"/>
    <w:uiPriority w:val="99"/>
    <w:semiHidden/>
    <w:rsid w:val="00824961"/>
    <w:rPr>
      <w:color w:val="000000"/>
    </w:rPr>
  </w:style>
  <w:style w:type="character" w:customStyle="1" w:styleId="BodyTextChar4">
    <w:name w:val="Body Text Char4"/>
    <w:uiPriority w:val="99"/>
    <w:semiHidden/>
    <w:rsid w:val="00824961"/>
    <w:rPr>
      <w:color w:val="000000"/>
    </w:rPr>
  </w:style>
  <w:style w:type="character" w:customStyle="1" w:styleId="BodyTextChar3">
    <w:name w:val="Body Text Char3"/>
    <w:uiPriority w:val="99"/>
    <w:semiHidden/>
    <w:rsid w:val="00824961"/>
    <w:rPr>
      <w:color w:val="000000"/>
    </w:rPr>
  </w:style>
  <w:style w:type="character" w:customStyle="1" w:styleId="BodyTextChar2">
    <w:name w:val="Body Text Char2"/>
    <w:uiPriority w:val="99"/>
    <w:semiHidden/>
    <w:rsid w:val="00824961"/>
    <w:rPr>
      <w:color w:val="000000"/>
    </w:rPr>
  </w:style>
  <w:style w:type="paragraph" w:customStyle="1" w:styleId="Heading11">
    <w:name w:val="Heading #1"/>
    <w:basedOn w:val="Normal"/>
    <w:link w:val="Heading10"/>
    <w:uiPriority w:val="99"/>
    <w:rsid w:val="00824961"/>
    <w:pPr>
      <w:shd w:val="clear" w:color="auto" w:fill="FFFFFF"/>
      <w:spacing w:after="0" w:line="595" w:lineRule="exact"/>
      <w:jc w:val="center"/>
      <w:outlineLvl w:val="0"/>
    </w:pPr>
    <w:rPr>
      <w:rFonts w:eastAsiaTheme="minorHAnsi" w:cstheme="minorBidi"/>
      <w:b/>
      <w:sz w:val="27"/>
    </w:rPr>
  </w:style>
  <w:style w:type="paragraph" w:customStyle="1" w:styleId="Bodytext21">
    <w:name w:val="Body text (2)"/>
    <w:basedOn w:val="Normal"/>
    <w:link w:val="Bodytext20"/>
    <w:uiPriority w:val="99"/>
    <w:rsid w:val="00824961"/>
    <w:pPr>
      <w:shd w:val="clear" w:color="auto" w:fill="FFFFFF"/>
      <w:spacing w:after="300" w:line="240" w:lineRule="atLeast"/>
    </w:pPr>
    <w:rPr>
      <w:rFonts w:eastAsiaTheme="minorHAnsi" w:cstheme="minorBidi"/>
      <w:b/>
      <w:sz w:val="21"/>
    </w:rPr>
  </w:style>
  <w:style w:type="paragraph" w:customStyle="1" w:styleId="Heading21">
    <w:name w:val="Heading #2"/>
    <w:basedOn w:val="Normal"/>
    <w:link w:val="Heading20"/>
    <w:uiPriority w:val="99"/>
    <w:rsid w:val="00824961"/>
    <w:pPr>
      <w:shd w:val="clear" w:color="auto" w:fill="FFFFFF"/>
      <w:spacing w:after="0" w:line="307" w:lineRule="exact"/>
      <w:ind w:hanging="720"/>
      <w:outlineLvl w:val="1"/>
    </w:pPr>
    <w:rPr>
      <w:rFonts w:eastAsiaTheme="minorHAnsi" w:cstheme="minorBidi"/>
      <w:b/>
      <w:sz w:val="21"/>
    </w:rPr>
  </w:style>
  <w:style w:type="paragraph" w:customStyle="1" w:styleId="Picturecaption0">
    <w:name w:val="Picture caption"/>
    <w:basedOn w:val="Normal"/>
    <w:link w:val="Picturecaption"/>
    <w:uiPriority w:val="99"/>
    <w:rsid w:val="00824961"/>
    <w:pPr>
      <w:shd w:val="clear" w:color="auto" w:fill="FFFFFF"/>
      <w:spacing w:after="0" w:line="312" w:lineRule="exact"/>
      <w:ind w:firstLine="720"/>
      <w:jc w:val="both"/>
    </w:pPr>
    <w:rPr>
      <w:rFonts w:eastAsiaTheme="minorHAnsi" w:cstheme="minorBidi"/>
    </w:rPr>
  </w:style>
  <w:style w:type="paragraph" w:customStyle="1" w:styleId="CSsaraksts1">
    <w:name w:val="CS_saraksts_1"/>
    <w:basedOn w:val="ListBullet2"/>
    <w:qFormat/>
    <w:rsid w:val="00824961"/>
    <w:pPr>
      <w:numPr>
        <w:numId w:val="9"/>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824961"/>
    <w:pPr>
      <w:numPr>
        <w:ilvl w:val="2"/>
        <w:numId w:val="9"/>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824961"/>
    <w:pPr>
      <w:spacing w:before="120" w:after="120" w:line="360" w:lineRule="auto"/>
      <w:jc w:val="both"/>
    </w:pPr>
    <w:rPr>
      <w:rFonts w:ascii="Tahoma" w:eastAsia="Arial Unicode MS" w:hAnsi="Tahoma"/>
      <w:sz w:val="20"/>
      <w:szCs w:val="24"/>
      <w:lang w:eastAsia="lv-LV"/>
    </w:rPr>
  </w:style>
  <w:style w:type="paragraph" w:customStyle="1" w:styleId="CSvirsraksts2">
    <w:name w:val="CS_virsraksts_2"/>
    <w:basedOn w:val="Heading2"/>
    <w:next w:val="CSteksts"/>
    <w:qFormat/>
    <w:rsid w:val="00824961"/>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824961"/>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iPriority w:val="35"/>
    <w:unhideWhenUsed/>
    <w:qFormat/>
    <w:rsid w:val="00824961"/>
    <w:pPr>
      <w:spacing w:line="240" w:lineRule="auto"/>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824961"/>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iPriority w:val="99"/>
    <w:unhideWhenUsed/>
    <w:rsid w:val="00824961"/>
    <w:pPr>
      <w:numPr>
        <w:numId w:val="1"/>
      </w:numPr>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824961"/>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824961"/>
    <w:pP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4">
    <w:name w:val="xl64"/>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5">
    <w:name w:val="xl65"/>
    <w:basedOn w:val="Normal"/>
    <w:rsid w:val="00824961"/>
    <w:pP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66">
    <w:name w:val="xl66"/>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7">
    <w:name w:val="xl67"/>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0"/>
      <w:szCs w:val="20"/>
      <w:lang w:eastAsia="lv-LV"/>
    </w:rPr>
  </w:style>
  <w:style w:type="paragraph" w:customStyle="1" w:styleId="xl68">
    <w:name w:val="xl68"/>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9">
    <w:name w:val="xl69"/>
    <w:basedOn w:val="Normal"/>
    <w:rsid w:val="00824961"/>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0">
    <w:name w:val="xl70"/>
    <w:basedOn w:val="Normal"/>
    <w:rsid w:val="0082496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1">
    <w:name w:val="xl71"/>
    <w:basedOn w:val="Normal"/>
    <w:rsid w:val="00824961"/>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2">
    <w:name w:val="xl72"/>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3">
    <w:name w:val="xl73"/>
    <w:basedOn w:val="Normal"/>
    <w:rsid w:val="0082496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4">
    <w:name w:val="xl74"/>
    <w:basedOn w:val="Normal"/>
    <w:rsid w:val="00824961"/>
    <w:pPr>
      <w:pBdr>
        <w:left w:val="single" w:sz="8"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5">
    <w:name w:val="xl75"/>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6">
    <w:name w:val="xl76"/>
    <w:basedOn w:val="Normal"/>
    <w:rsid w:val="00824961"/>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7">
    <w:name w:val="xl77"/>
    <w:basedOn w:val="Normal"/>
    <w:rsid w:val="00824961"/>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8">
    <w:name w:val="xl78"/>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9">
    <w:name w:val="xl79"/>
    <w:basedOn w:val="Normal"/>
    <w:rsid w:val="00824961"/>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0">
    <w:name w:val="xl80"/>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1">
    <w:name w:val="xl81"/>
    <w:basedOn w:val="Normal"/>
    <w:rsid w:val="00824961"/>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2">
    <w:name w:val="xl82"/>
    <w:basedOn w:val="Normal"/>
    <w:rsid w:val="008249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3">
    <w:name w:val="xl83"/>
    <w:basedOn w:val="Normal"/>
    <w:rsid w:val="00824961"/>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4">
    <w:name w:val="xl84"/>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5">
    <w:name w:val="xl85"/>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6">
    <w:name w:val="xl86"/>
    <w:basedOn w:val="Normal"/>
    <w:rsid w:val="00824961"/>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7">
    <w:name w:val="xl87"/>
    <w:basedOn w:val="Normal"/>
    <w:rsid w:val="00824961"/>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8">
    <w:name w:val="xl88"/>
    <w:basedOn w:val="Normal"/>
    <w:rsid w:val="0082496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9">
    <w:name w:val="xl89"/>
    <w:basedOn w:val="Normal"/>
    <w:rsid w:val="00824961"/>
    <w:pPr>
      <w:pBdr>
        <w:bottom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0">
    <w:name w:val="xl90"/>
    <w:basedOn w:val="Normal"/>
    <w:rsid w:val="00824961"/>
    <w:pPr>
      <w:pBdr>
        <w:bottom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1">
    <w:name w:val="xl91"/>
    <w:basedOn w:val="Normal"/>
    <w:rsid w:val="0082496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2">
    <w:name w:val="xl92"/>
    <w:basedOn w:val="Normal"/>
    <w:rsid w:val="00824961"/>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3">
    <w:name w:val="xl93"/>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4">
    <w:name w:val="xl94"/>
    <w:basedOn w:val="Normal"/>
    <w:rsid w:val="00824961"/>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5">
    <w:name w:val="xl95"/>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b/>
      <w:bCs/>
      <w:sz w:val="20"/>
      <w:szCs w:val="20"/>
      <w:lang w:eastAsia="lv-LV"/>
    </w:rPr>
  </w:style>
  <w:style w:type="paragraph" w:customStyle="1" w:styleId="xl96">
    <w:name w:val="xl96"/>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7">
    <w:name w:val="xl97"/>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8">
    <w:name w:val="xl98"/>
    <w:basedOn w:val="Normal"/>
    <w:rsid w:val="0082496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9">
    <w:name w:val="xl99"/>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0">
    <w:name w:val="xl100"/>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101">
    <w:name w:val="xl101"/>
    <w:basedOn w:val="Normal"/>
    <w:rsid w:val="008249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2">
    <w:name w:val="xl102"/>
    <w:basedOn w:val="Normal"/>
    <w:rsid w:val="00824961"/>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3">
    <w:name w:val="xl103"/>
    <w:basedOn w:val="Normal"/>
    <w:rsid w:val="00824961"/>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4">
    <w:name w:val="xl104"/>
    <w:basedOn w:val="Normal"/>
    <w:rsid w:val="00824961"/>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5">
    <w:name w:val="xl105"/>
    <w:basedOn w:val="Normal"/>
    <w:rsid w:val="00824961"/>
    <w:pP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6">
    <w:name w:val="xl106"/>
    <w:basedOn w:val="Normal"/>
    <w:rsid w:val="00824961"/>
    <w:pPr>
      <w:pBdr>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7">
    <w:name w:val="xl107"/>
    <w:basedOn w:val="Normal"/>
    <w:rsid w:val="00824961"/>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8">
    <w:name w:val="xl108"/>
    <w:basedOn w:val="Normal"/>
    <w:rsid w:val="00824961"/>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numbering" w:customStyle="1" w:styleId="Style4">
    <w:name w:val="Style4"/>
    <w:rsid w:val="00824961"/>
    <w:pPr>
      <w:numPr>
        <w:numId w:val="8"/>
      </w:numPr>
    </w:pPr>
  </w:style>
  <w:style w:type="character" w:customStyle="1" w:styleId="BodyTextChar29">
    <w:name w:val="Body Text Char29"/>
    <w:uiPriority w:val="99"/>
    <w:semiHidden/>
    <w:rsid w:val="00824961"/>
    <w:rPr>
      <w:rFonts w:cs="Arial Unicode MS"/>
      <w:color w:val="000000"/>
      <w:sz w:val="24"/>
      <w:szCs w:val="24"/>
    </w:rPr>
  </w:style>
  <w:style w:type="character" w:customStyle="1" w:styleId="BodyTextChar28">
    <w:name w:val="Body Text Char28"/>
    <w:uiPriority w:val="99"/>
    <w:semiHidden/>
    <w:rsid w:val="00824961"/>
    <w:rPr>
      <w:rFonts w:cs="Arial Unicode MS"/>
      <w:color w:val="000000"/>
      <w:sz w:val="24"/>
      <w:szCs w:val="24"/>
    </w:rPr>
  </w:style>
  <w:style w:type="character" w:customStyle="1" w:styleId="RakstzRakstz10">
    <w:name w:val="Rakstz. Rakstz.10"/>
    <w:locked/>
    <w:rsid w:val="00824961"/>
    <w:rPr>
      <w:sz w:val="24"/>
      <w:szCs w:val="24"/>
      <w:lang w:val="en-GB" w:eastAsia="en-US" w:bidi="ar-SA"/>
    </w:rPr>
  </w:style>
  <w:style w:type="character" w:customStyle="1" w:styleId="RakstzRakstz4">
    <w:name w:val="Rakstz. Rakstz.4"/>
    <w:locked/>
    <w:rsid w:val="00824961"/>
    <w:rPr>
      <w:sz w:val="24"/>
      <w:szCs w:val="24"/>
      <w:lang w:val="en-GB" w:eastAsia="en-US" w:bidi="ar-SA"/>
    </w:rPr>
  </w:style>
  <w:style w:type="paragraph" w:customStyle="1" w:styleId="txt1">
    <w:name w:val="txt1"/>
    <w:rsid w:val="0082496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824961"/>
  </w:style>
  <w:style w:type="paragraph" w:styleId="Subtitle">
    <w:name w:val="Subtitle"/>
    <w:basedOn w:val="Normal"/>
    <w:next w:val="Normal"/>
    <w:link w:val="SubtitleChar"/>
    <w:qFormat/>
    <w:rsid w:val="00824961"/>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824961"/>
    <w:rPr>
      <w:rFonts w:ascii="Cambria" w:eastAsia="Times New Roman" w:hAnsi="Cambria" w:cs="Times New Roman"/>
      <w:sz w:val="24"/>
      <w:szCs w:val="24"/>
    </w:rPr>
  </w:style>
  <w:style w:type="character" w:customStyle="1" w:styleId="apple-converted-space">
    <w:name w:val="apple-converted-space"/>
    <w:rsid w:val="00824961"/>
  </w:style>
  <w:style w:type="table" w:customStyle="1" w:styleId="TableGrid1">
    <w:name w:val="Table Grid1"/>
    <w:basedOn w:val="TableNormal"/>
    <w:next w:val="TableGrid"/>
    <w:uiPriority w:val="59"/>
    <w:rsid w:val="00824961"/>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ndkopa">
    <w:name w:val="Rindkopa"/>
    <w:basedOn w:val="Normal"/>
    <w:next w:val="Normal"/>
    <w:rsid w:val="00824961"/>
    <w:pPr>
      <w:spacing w:after="0" w:line="240" w:lineRule="auto"/>
      <w:ind w:left="851"/>
      <w:jc w:val="both"/>
    </w:pPr>
    <w:rPr>
      <w:rFonts w:ascii="Arial" w:eastAsia="Times New Roman" w:hAnsi="Arial"/>
      <w:sz w:val="20"/>
      <w:szCs w:val="24"/>
      <w:lang w:eastAsia="lv-LV"/>
    </w:rPr>
  </w:style>
  <w:style w:type="paragraph" w:styleId="NoSpacing">
    <w:name w:val="No Spacing"/>
    <w:uiPriority w:val="1"/>
    <w:qFormat/>
    <w:rsid w:val="00824961"/>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824961"/>
  </w:style>
  <w:style w:type="character" w:customStyle="1" w:styleId="ListParagraphChar">
    <w:name w:val="List Paragraph Char"/>
    <w:link w:val="ListParagraph"/>
    <w:uiPriority w:val="99"/>
    <w:rsid w:val="00824961"/>
    <w:rPr>
      <w:rFonts w:ascii="Calibri" w:eastAsia="Times New Roman" w:hAnsi="Calibri" w:cs="Times New Roman"/>
      <w:lang w:eastAsia="lv-LV"/>
    </w:rPr>
  </w:style>
  <w:style w:type="character" w:customStyle="1" w:styleId="iubsearch-contractname">
    <w:name w:val="iubsearch-contractname"/>
    <w:rsid w:val="00824961"/>
  </w:style>
  <w:style w:type="numbering" w:customStyle="1" w:styleId="NoList3">
    <w:name w:val="No List3"/>
    <w:next w:val="NoList"/>
    <w:uiPriority w:val="99"/>
    <w:semiHidden/>
    <w:unhideWhenUsed/>
    <w:rsid w:val="00824961"/>
  </w:style>
  <w:style w:type="paragraph" w:customStyle="1" w:styleId="StyleStyle1Justified">
    <w:name w:val="Style Style1 + Justified"/>
    <w:basedOn w:val="Normal"/>
    <w:uiPriority w:val="99"/>
    <w:rsid w:val="001436C8"/>
    <w:pPr>
      <w:tabs>
        <w:tab w:val="num" w:pos="1134"/>
      </w:tabs>
      <w:spacing w:before="40" w:after="40" w:line="240" w:lineRule="auto"/>
      <w:ind w:left="1134" w:hanging="567"/>
      <w:jc w:val="both"/>
    </w:pPr>
    <w:rPr>
      <w:rFonts w:ascii="Cambria" w:eastAsia="MS Mincho" w:hAnsi="Cambria" w:cs="Cambria"/>
      <w:sz w:val="24"/>
      <w:szCs w:val="20"/>
    </w:rPr>
  </w:style>
  <w:style w:type="paragraph" w:customStyle="1" w:styleId="Parastaisteksts">
    <w:name w:val="Parastais teksts"/>
    <w:basedOn w:val="ListParagraph"/>
    <w:uiPriority w:val="99"/>
    <w:rsid w:val="00445B3B"/>
    <w:pPr>
      <w:numPr>
        <w:ilvl w:val="2"/>
        <w:numId w:val="42"/>
      </w:numPr>
      <w:spacing w:after="0" w:line="240" w:lineRule="auto"/>
      <w:contextualSpacing/>
      <w:jc w:val="both"/>
    </w:pPr>
    <w:rPr>
      <w:rFonts w:ascii="Times New Roman" w:hAnsi="Times New Roman"/>
      <w:sz w:val="24"/>
      <w:szCs w:val="24"/>
    </w:rPr>
  </w:style>
  <w:style w:type="paragraph" w:customStyle="1" w:styleId="Parastaisteksts11">
    <w:name w:val="Parastais teksts 1.1."/>
    <w:basedOn w:val="ListParagraph"/>
    <w:uiPriority w:val="99"/>
    <w:qFormat/>
    <w:rsid w:val="00445B3B"/>
    <w:pPr>
      <w:numPr>
        <w:ilvl w:val="1"/>
        <w:numId w:val="42"/>
      </w:numPr>
      <w:spacing w:after="0" w:line="240" w:lineRule="auto"/>
      <w:contextualSpacing/>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61"/>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1"/>
    <w:qFormat/>
    <w:rsid w:val="00824961"/>
    <w:pPr>
      <w:keepNext/>
      <w:spacing w:before="240" w:after="60" w:line="240" w:lineRule="auto"/>
      <w:jc w:val="center"/>
      <w:outlineLvl w:val="0"/>
    </w:pPr>
    <w:rPr>
      <w:rFonts w:ascii="Times New Roman" w:eastAsia="Times New Roman" w:hAnsi="Times New Roman"/>
      <w:b/>
      <w:bCs/>
      <w:color w:val="000000"/>
      <w:kern w:val="32"/>
      <w:sz w:val="28"/>
      <w:szCs w:val="32"/>
      <w:lang w:val="x-none"/>
    </w:rPr>
  </w:style>
  <w:style w:type="paragraph" w:styleId="Heading2">
    <w:name w:val="heading 2"/>
    <w:basedOn w:val="Normal"/>
    <w:next w:val="Normal"/>
    <w:link w:val="Heading2Char"/>
    <w:uiPriority w:val="99"/>
    <w:qFormat/>
    <w:rsid w:val="00824961"/>
    <w:pPr>
      <w:keepNext/>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iPriority w:val="99"/>
    <w:qFormat/>
    <w:rsid w:val="00824961"/>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824961"/>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824961"/>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824961"/>
    <w:p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824961"/>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824961"/>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824961"/>
    <w:p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24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824961"/>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uiPriority w:val="99"/>
    <w:rsid w:val="00824961"/>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2496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2496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24961"/>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2496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2496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24961"/>
    <w:rPr>
      <w:rFonts w:ascii="Arial" w:eastAsia="Times New Roman" w:hAnsi="Arial" w:cs="Times New Roman"/>
      <w:lang w:val="en-GB"/>
    </w:rPr>
  </w:style>
  <w:style w:type="numbering" w:customStyle="1" w:styleId="NoList1">
    <w:name w:val="No List1"/>
    <w:next w:val="NoList"/>
    <w:uiPriority w:val="99"/>
    <w:semiHidden/>
    <w:unhideWhenUsed/>
    <w:rsid w:val="00824961"/>
  </w:style>
  <w:style w:type="numbering" w:customStyle="1" w:styleId="NoList11">
    <w:name w:val="No List11"/>
    <w:next w:val="NoList"/>
    <w:uiPriority w:val="99"/>
    <w:semiHidden/>
    <w:rsid w:val="00824961"/>
  </w:style>
  <w:style w:type="character" w:customStyle="1" w:styleId="Heading1Char1">
    <w:name w:val="Heading 1 Char1"/>
    <w:aliases w:val="H1 Char,Section Heading Char1,heading1 Char1,Antraste 1 Char1,h1 Char1,Section Heading Char Char,heading1 Char Char,Antraste 1 Char Char,h1 Char Char"/>
    <w:link w:val="Heading1"/>
    <w:locked/>
    <w:rsid w:val="00824961"/>
    <w:rPr>
      <w:rFonts w:ascii="Times New Roman" w:eastAsia="Times New Roman" w:hAnsi="Times New Roman" w:cs="Times New Roman"/>
      <w:b/>
      <w:bCs/>
      <w:color w:val="000000"/>
      <w:kern w:val="32"/>
      <w:sz w:val="28"/>
      <w:szCs w:val="32"/>
      <w:lang w:val="x-none"/>
    </w:rPr>
  </w:style>
  <w:style w:type="paragraph" w:styleId="Footer">
    <w:name w:val="footer"/>
    <w:basedOn w:val="Normal"/>
    <w:link w:val="FooterChar"/>
    <w:uiPriority w:val="99"/>
    <w:rsid w:val="0082496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824961"/>
    <w:rPr>
      <w:rFonts w:ascii="Times New Roman" w:eastAsia="Times New Roman" w:hAnsi="Times New Roman" w:cs="Times New Roman"/>
      <w:sz w:val="24"/>
      <w:szCs w:val="24"/>
      <w:lang w:val="en-GB"/>
    </w:rPr>
  </w:style>
  <w:style w:type="character" w:styleId="Hyperlink">
    <w:name w:val="Hyperlink"/>
    <w:rsid w:val="00824961"/>
    <w:rPr>
      <w:color w:val="0000FF"/>
      <w:u w:val="single"/>
    </w:rPr>
  </w:style>
  <w:style w:type="paragraph" w:styleId="TOC1">
    <w:name w:val="toc 1"/>
    <w:basedOn w:val="Normal"/>
    <w:next w:val="Normal"/>
    <w:autoRedefine/>
    <w:uiPriority w:val="99"/>
    <w:semiHidden/>
    <w:rsid w:val="00824961"/>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824961"/>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824961"/>
    <w:rPr>
      <w:rFonts w:ascii="Times New Roman" w:eastAsia="Times New Roman" w:hAnsi="Times New Roman" w:cs="Times New Roman"/>
      <w:sz w:val="20"/>
      <w:szCs w:val="20"/>
      <w:lang w:val="x-none"/>
    </w:rPr>
  </w:style>
  <w:style w:type="character" w:styleId="FootnoteReference">
    <w:name w:val="footnote reference"/>
    <w:uiPriority w:val="99"/>
    <w:rsid w:val="00824961"/>
    <w:rPr>
      <w:vertAlign w:val="superscript"/>
    </w:rPr>
  </w:style>
  <w:style w:type="paragraph" w:styleId="BodyText">
    <w:name w:val="Body Text"/>
    <w:aliases w:val="Body Text1,Pamatteksts"/>
    <w:basedOn w:val="Normal"/>
    <w:link w:val="BodyTextChar30"/>
    <w:uiPriority w:val="99"/>
    <w:rsid w:val="00824961"/>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Pamatteksts Char"/>
    <w:basedOn w:val="DefaultParagraphFont"/>
    <w:uiPriority w:val="99"/>
    <w:rsid w:val="00824961"/>
    <w:rPr>
      <w:rFonts w:ascii="Calibri" w:eastAsia="Calibri" w:hAnsi="Calibri" w:cs="Times New Roman"/>
    </w:rPr>
  </w:style>
  <w:style w:type="character" w:customStyle="1" w:styleId="BodyTextChar30">
    <w:name w:val="Body Text Char30"/>
    <w:aliases w:val="Body Text1 Char,Pamatteksts Char1"/>
    <w:link w:val="BodyText"/>
    <w:uiPriority w:val="99"/>
    <w:rsid w:val="00824961"/>
    <w:rPr>
      <w:rFonts w:ascii="Times New Roman" w:eastAsia="Times New Roman" w:hAnsi="Times New Roman" w:cs="Times New Roman"/>
      <w:sz w:val="24"/>
      <w:szCs w:val="24"/>
      <w:lang w:val="x-none"/>
    </w:rPr>
  </w:style>
  <w:style w:type="paragraph" w:customStyle="1" w:styleId="naisf">
    <w:name w:val="naisf"/>
    <w:basedOn w:val="Normal"/>
    <w:uiPriority w:val="99"/>
    <w:rsid w:val="00824961"/>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824961"/>
    <w:pPr>
      <w:spacing w:after="0" w:line="240" w:lineRule="auto"/>
    </w:pPr>
    <w:rPr>
      <w:rFonts w:ascii="Times New Roman" w:eastAsia="Times New Roman" w:hAnsi="Times New Roman"/>
      <w:sz w:val="28"/>
      <w:szCs w:val="24"/>
      <w:lang w:val="x-none"/>
    </w:rPr>
  </w:style>
  <w:style w:type="character" w:customStyle="1" w:styleId="BodyText2Char">
    <w:name w:val="Body Text 2 Char"/>
    <w:basedOn w:val="DefaultParagraphFont"/>
    <w:link w:val="BodyText2"/>
    <w:uiPriority w:val="99"/>
    <w:rsid w:val="00824961"/>
    <w:rPr>
      <w:rFonts w:ascii="Times New Roman" w:eastAsia="Times New Roman" w:hAnsi="Times New Roman" w:cs="Times New Roman"/>
      <w:sz w:val="28"/>
      <w:szCs w:val="24"/>
      <w:lang w:val="x-none"/>
    </w:rPr>
  </w:style>
  <w:style w:type="paragraph" w:styleId="BodyTextIndent3">
    <w:name w:val="Body Text Indent 3"/>
    <w:basedOn w:val="Normal"/>
    <w:link w:val="BodyTextIndent3Char"/>
    <w:uiPriority w:val="99"/>
    <w:rsid w:val="00824961"/>
    <w:pPr>
      <w:spacing w:after="0" w:line="240" w:lineRule="auto"/>
      <w:ind w:left="720"/>
      <w:jc w:val="both"/>
    </w:pPr>
    <w:rPr>
      <w:rFonts w:ascii="Times New Roman" w:eastAsia="Times New Roman" w:hAnsi="Times New Roman"/>
      <w:sz w:val="24"/>
      <w:szCs w:val="24"/>
      <w:lang w:val="x-none"/>
    </w:rPr>
  </w:style>
  <w:style w:type="character" w:customStyle="1" w:styleId="BodyTextIndent3Char">
    <w:name w:val="Body Text Indent 3 Char"/>
    <w:basedOn w:val="DefaultParagraphFont"/>
    <w:link w:val="BodyTextIndent3"/>
    <w:uiPriority w:val="99"/>
    <w:rsid w:val="00824961"/>
    <w:rPr>
      <w:rFonts w:ascii="Times New Roman" w:eastAsia="Times New Roman" w:hAnsi="Times New Roman" w:cs="Times New Roman"/>
      <w:sz w:val="24"/>
      <w:szCs w:val="24"/>
      <w:lang w:val="x-none"/>
    </w:rPr>
  </w:style>
  <w:style w:type="paragraph" w:styleId="Title">
    <w:name w:val="Title"/>
    <w:basedOn w:val="Normal"/>
    <w:link w:val="TitleChar"/>
    <w:uiPriority w:val="99"/>
    <w:qFormat/>
    <w:rsid w:val="00824961"/>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82496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24961"/>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82496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2496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824961"/>
    <w:rPr>
      <w:rFonts w:ascii="Times New Roman" w:eastAsia="Times New Roman" w:hAnsi="Times New Roman" w:cs="Times New Roman"/>
      <w:sz w:val="24"/>
      <w:szCs w:val="24"/>
      <w:lang w:val="en-GB"/>
    </w:rPr>
  </w:style>
  <w:style w:type="paragraph" w:styleId="BodyText3">
    <w:name w:val="Body Text 3"/>
    <w:basedOn w:val="Normal"/>
    <w:link w:val="BodyText3Char"/>
    <w:rsid w:val="00824961"/>
    <w:pPr>
      <w:spacing w:before="120" w:after="120" w:line="240" w:lineRule="auto"/>
      <w:jc w:val="both"/>
    </w:pPr>
    <w:rPr>
      <w:rFonts w:ascii="Times New Roman" w:eastAsia="Times New Roman" w:hAnsi="Times New Roman"/>
      <w:i/>
      <w:iCs/>
      <w:sz w:val="24"/>
      <w:szCs w:val="24"/>
      <w:lang w:val="x-none"/>
    </w:rPr>
  </w:style>
  <w:style w:type="character" w:customStyle="1" w:styleId="BodyText3Char">
    <w:name w:val="Body Text 3 Char"/>
    <w:basedOn w:val="DefaultParagraphFont"/>
    <w:link w:val="BodyText3"/>
    <w:rsid w:val="00824961"/>
    <w:rPr>
      <w:rFonts w:ascii="Times New Roman" w:eastAsia="Times New Roman" w:hAnsi="Times New Roman" w:cs="Times New Roman"/>
      <w:i/>
      <w:iCs/>
      <w:sz w:val="24"/>
      <w:szCs w:val="24"/>
      <w:lang w:val="x-none"/>
    </w:rPr>
  </w:style>
  <w:style w:type="paragraph" w:styleId="BlockText">
    <w:name w:val="Block Text"/>
    <w:basedOn w:val="Normal"/>
    <w:uiPriority w:val="99"/>
    <w:rsid w:val="00824961"/>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rsid w:val="00824961"/>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824961"/>
    <w:pPr>
      <w:spacing w:after="0" w:line="240" w:lineRule="auto"/>
      <w:jc w:val="both"/>
    </w:pPr>
    <w:rPr>
      <w:rFonts w:ascii="Times New Roman" w:eastAsia="Times New Roman" w:hAnsi="Times New Roman"/>
      <w:sz w:val="28"/>
      <w:szCs w:val="20"/>
      <w:lang w:val="en-GB" w:eastAsia="lv-LV"/>
    </w:rPr>
  </w:style>
  <w:style w:type="paragraph" w:styleId="BalloonText">
    <w:name w:val="Balloon Text"/>
    <w:basedOn w:val="Normal"/>
    <w:link w:val="BalloonTextChar"/>
    <w:uiPriority w:val="99"/>
    <w:semiHidden/>
    <w:rsid w:val="00824961"/>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semiHidden/>
    <w:rsid w:val="00824961"/>
    <w:rPr>
      <w:rFonts w:ascii="Tahoma" w:eastAsia="Times New Roman" w:hAnsi="Tahoma" w:cs="Times New Roman"/>
      <w:sz w:val="16"/>
      <w:szCs w:val="16"/>
      <w:lang w:val="x-none"/>
    </w:rPr>
  </w:style>
  <w:style w:type="character" w:styleId="PageNumber">
    <w:name w:val="page number"/>
    <w:basedOn w:val="DefaultParagraphFont"/>
    <w:rsid w:val="00824961"/>
  </w:style>
  <w:style w:type="character" w:styleId="CommentReference">
    <w:name w:val="annotation reference"/>
    <w:uiPriority w:val="99"/>
    <w:rsid w:val="00824961"/>
    <w:rPr>
      <w:sz w:val="16"/>
      <w:szCs w:val="16"/>
    </w:rPr>
  </w:style>
  <w:style w:type="paragraph" w:styleId="CommentText">
    <w:name w:val="annotation text"/>
    <w:basedOn w:val="Normal"/>
    <w:link w:val="CommentTextChar"/>
    <w:uiPriority w:val="99"/>
    <w:rsid w:val="00824961"/>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uiPriority w:val="99"/>
    <w:rsid w:val="00824961"/>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rsid w:val="00824961"/>
    <w:rPr>
      <w:b/>
      <w:bCs/>
    </w:rPr>
  </w:style>
  <w:style w:type="character" w:customStyle="1" w:styleId="CommentSubjectChar">
    <w:name w:val="Comment Subject Char"/>
    <w:basedOn w:val="CommentTextChar"/>
    <w:link w:val="CommentSubject"/>
    <w:uiPriority w:val="99"/>
    <w:semiHidden/>
    <w:rsid w:val="00824961"/>
    <w:rPr>
      <w:rFonts w:ascii="Times New Roman" w:eastAsia="Times New Roman" w:hAnsi="Times New Roman" w:cs="Times New Roman"/>
      <w:b/>
      <w:bCs/>
      <w:sz w:val="20"/>
      <w:szCs w:val="20"/>
      <w:lang w:val="x-none"/>
    </w:rPr>
  </w:style>
  <w:style w:type="paragraph" w:customStyle="1" w:styleId="WW-BlockText1">
    <w:name w:val="WW-Block Text1"/>
    <w:basedOn w:val="Normal"/>
    <w:uiPriority w:val="99"/>
    <w:rsid w:val="00824961"/>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824961"/>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824961"/>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824961"/>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824961"/>
    <w:rPr>
      <w:color w:val="800080"/>
      <w:u w:val="single"/>
    </w:rPr>
  </w:style>
  <w:style w:type="character" w:styleId="Strong">
    <w:name w:val="Strong"/>
    <w:uiPriority w:val="99"/>
    <w:qFormat/>
    <w:rsid w:val="00824961"/>
    <w:rPr>
      <w:rFonts w:ascii="Times New Roman" w:hAnsi="Times New Roman" w:cs="Times New Roman" w:hint="default"/>
      <w:b/>
      <w:bCs/>
    </w:rPr>
  </w:style>
  <w:style w:type="paragraph" w:styleId="ListParagraph">
    <w:name w:val="List Paragraph"/>
    <w:basedOn w:val="Normal"/>
    <w:link w:val="ListParagraphChar"/>
    <w:uiPriority w:val="99"/>
    <w:qFormat/>
    <w:rsid w:val="00824961"/>
    <w:pPr>
      <w:ind w:left="720"/>
    </w:pPr>
    <w:rPr>
      <w:rFonts w:eastAsia="Times New Roman"/>
      <w:lang w:eastAsia="lv-LV"/>
    </w:rPr>
  </w:style>
  <w:style w:type="paragraph" w:customStyle="1" w:styleId="Sarakstarindkopa1">
    <w:name w:val="Saraksta rindkopa1"/>
    <w:basedOn w:val="Normal"/>
    <w:uiPriority w:val="99"/>
    <w:rsid w:val="00824961"/>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824961"/>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824961"/>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824961"/>
    <w:pPr>
      <w:spacing w:after="0" w:line="240" w:lineRule="auto"/>
      <w:ind w:left="720"/>
      <w:contextualSpacing/>
    </w:pPr>
    <w:rPr>
      <w:rFonts w:ascii="Times New Roman" w:eastAsia="SimSun" w:hAnsi="Times New Roman"/>
      <w:sz w:val="24"/>
      <w:szCs w:val="24"/>
      <w:lang w:eastAsia="zh-CN"/>
    </w:rPr>
  </w:style>
  <w:style w:type="paragraph" w:customStyle="1" w:styleId="ColorfulList-Accent11">
    <w:name w:val="Colorful List - Accent 11"/>
    <w:basedOn w:val="Normal"/>
    <w:uiPriority w:val="34"/>
    <w:qFormat/>
    <w:rsid w:val="00824961"/>
    <w:pPr>
      <w:ind w:left="720"/>
      <w:contextualSpacing/>
    </w:pPr>
    <w:rPr>
      <w:rFonts w:eastAsia="Times New Roman"/>
      <w:lang w:eastAsia="lv-LV"/>
    </w:rPr>
  </w:style>
  <w:style w:type="paragraph" w:styleId="Revision">
    <w:name w:val="Revision"/>
    <w:hidden/>
    <w:uiPriority w:val="99"/>
    <w:semiHidden/>
    <w:rsid w:val="00824961"/>
    <w:pPr>
      <w:spacing w:after="0" w:line="240" w:lineRule="auto"/>
    </w:pPr>
    <w:rPr>
      <w:rFonts w:ascii="Times New Roman" w:eastAsia="Times New Roman" w:hAnsi="Times New Roman" w:cs="Times New Roman"/>
      <w:sz w:val="24"/>
      <w:szCs w:val="24"/>
    </w:rPr>
  </w:style>
  <w:style w:type="paragraph" w:customStyle="1" w:styleId="Default">
    <w:name w:val="Default"/>
    <w:rsid w:val="0082496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824961"/>
    <w:rPr>
      <w:rFonts w:ascii="Times New Roman" w:hAnsi="Times New Roman" w:cs="Times New Roman"/>
      <w:sz w:val="22"/>
      <w:szCs w:val="22"/>
    </w:rPr>
  </w:style>
  <w:style w:type="paragraph" w:styleId="BodyTextIndent2">
    <w:name w:val="Body Text Indent 2"/>
    <w:basedOn w:val="Normal"/>
    <w:link w:val="BodyTextIndent2Char"/>
    <w:rsid w:val="00824961"/>
    <w:pPr>
      <w:spacing w:after="0" w:line="240" w:lineRule="auto"/>
      <w:ind w:firstLine="540"/>
      <w:jc w:val="both"/>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824961"/>
    <w:rPr>
      <w:rFonts w:ascii="Times New Roman" w:eastAsia="Times New Roman" w:hAnsi="Times New Roman" w:cs="Times New Roman"/>
      <w:sz w:val="24"/>
      <w:szCs w:val="24"/>
      <w:lang w:val="x-none"/>
    </w:rPr>
  </w:style>
  <w:style w:type="paragraph" w:styleId="List2">
    <w:name w:val="List 2"/>
    <w:basedOn w:val="Normal"/>
    <w:uiPriority w:val="99"/>
    <w:unhideWhenUsed/>
    <w:rsid w:val="00824961"/>
    <w:pPr>
      <w:spacing w:after="0" w:line="240" w:lineRule="auto"/>
      <w:ind w:left="566" w:hanging="283"/>
    </w:pPr>
    <w:rPr>
      <w:rFonts w:ascii="Times New Roman" w:eastAsia="Times New Roman" w:hAnsi="Times New Roman"/>
      <w:sz w:val="24"/>
      <w:szCs w:val="24"/>
      <w:lang w:val="en-GB"/>
    </w:rPr>
  </w:style>
  <w:style w:type="numbering" w:styleId="111111">
    <w:name w:val="Outline List 2"/>
    <w:aliases w:val="A.1 / A.1.1 / 1.1.1,A.1 / 1.1 / 1.1.1"/>
    <w:basedOn w:val="NoList"/>
    <w:rsid w:val="00824961"/>
    <w:pPr>
      <w:numPr>
        <w:numId w:val="4"/>
      </w:numPr>
    </w:pPr>
  </w:style>
  <w:style w:type="paragraph" w:customStyle="1" w:styleId="mans1">
    <w:name w:val="mans 1"/>
    <w:basedOn w:val="Heading1"/>
    <w:next w:val="Heading1"/>
    <w:rsid w:val="00824961"/>
    <w:pPr>
      <w:numPr>
        <w:numId w:val="5"/>
      </w:numPr>
      <w:spacing w:before="0" w:after="0"/>
      <w:ind w:left="0" w:firstLine="0"/>
    </w:pPr>
    <w:rPr>
      <w:b w:val="0"/>
      <w:bCs w:val="0"/>
      <w:color w:val="auto"/>
      <w:kern w:val="0"/>
      <w:sz w:val="24"/>
      <w:szCs w:val="24"/>
      <w:lang w:val="lv-LV"/>
    </w:rPr>
  </w:style>
  <w:style w:type="paragraph" w:customStyle="1" w:styleId="ListParagraph1">
    <w:name w:val="List Paragraph1"/>
    <w:basedOn w:val="Normal"/>
    <w:uiPriority w:val="34"/>
    <w:qFormat/>
    <w:rsid w:val="00824961"/>
    <w:pPr>
      <w:spacing w:after="0" w:line="240" w:lineRule="auto"/>
      <w:ind w:left="720"/>
      <w:contextualSpacing/>
    </w:pPr>
    <w:rPr>
      <w:rFonts w:ascii="Times New Roman" w:eastAsia="Times New Roman" w:hAnsi="Times New Roman"/>
      <w:sz w:val="24"/>
      <w:szCs w:val="24"/>
    </w:rPr>
  </w:style>
  <w:style w:type="paragraph" w:styleId="List3">
    <w:name w:val="List 3"/>
    <w:basedOn w:val="Normal"/>
    <w:rsid w:val="00824961"/>
    <w:pPr>
      <w:spacing w:after="0" w:line="240" w:lineRule="auto"/>
      <w:ind w:left="849" w:hanging="283"/>
      <w:contextualSpacing/>
    </w:pPr>
    <w:rPr>
      <w:rFonts w:ascii="Times New Roman" w:eastAsia="Times New Roman" w:hAnsi="Times New Roman"/>
      <w:sz w:val="24"/>
      <w:szCs w:val="24"/>
      <w:lang w:eastAsia="lv-LV"/>
    </w:rPr>
  </w:style>
  <w:style w:type="character" w:styleId="Emphasis">
    <w:name w:val="Emphasis"/>
    <w:uiPriority w:val="20"/>
    <w:qFormat/>
    <w:rsid w:val="00824961"/>
    <w:rPr>
      <w:b/>
      <w:bCs/>
      <w:i w:val="0"/>
      <w:iCs w:val="0"/>
    </w:rPr>
  </w:style>
  <w:style w:type="character" w:customStyle="1" w:styleId="st">
    <w:name w:val="st"/>
    <w:basedOn w:val="DefaultParagraphFont"/>
    <w:rsid w:val="00824961"/>
  </w:style>
  <w:style w:type="character" w:customStyle="1" w:styleId="Heading10">
    <w:name w:val="Heading #1_"/>
    <w:link w:val="Heading11"/>
    <w:uiPriority w:val="99"/>
    <w:locked/>
    <w:rsid w:val="00824961"/>
    <w:rPr>
      <w:rFonts w:ascii="Calibri" w:hAnsi="Calibri"/>
      <w:b/>
      <w:sz w:val="27"/>
      <w:shd w:val="clear" w:color="auto" w:fill="FFFFFF"/>
    </w:rPr>
  </w:style>
  <w:style w:type="character" w:customStyle="1" w:styleId="Bodytext20">
    <w:name w:val="Body text (2)_"/>
    <w:link w:val="Bodytext21"/>
    <w:uiPriority w:val="99"/>
    <w:locked/>
    <w:rsid w:val="00824961"/>
    <w:rPr>
      <w:rFonts w:ascii="Calibri" w:hAnsi="Calibri"/>
      <w:b/>
      <w:sz w:val="21"/>
      <w:shd w:val="clear" w:color="auto" w:fill="FFFFFF"/>
    </w:rPr>
  </w:style>
  <w:style w:type="character" w:customStyle="1" w:styleId="Heading20">
    <w:name w:val="Heading #2_"/>
    <w:link w:val="Heading21"/>
    <w:uiPriority w:val="99"/>
    <w:locked/>
    <w:rsid w:val="00824961"/>
    <w:rPr>
      <w:rFonts w:ascii="Calibri" w:hAnsi="Calibri"/>
      <w:b/>
      <w:sz w:val="21"/>
      <w:shd w:val="clear" w:color="auto" w:fill="FFFFFF"/>
    </w:rPr>
  </w:style>
  <w:style w:type="character" w:customStyle="1" w:styleId="PamattekstsRakstz1">
    <w:name w:val="Pamatteksts Rakstz.1"/>
    <w:uiPriority w:val="99"/>
    <w:locked/>
    <w:rsid w:val="00824961"/>
    <w:rPr>
      <w:rFonts w:ascii="Calibri" w:hAnsi="Calibri"/>
      <w:shd w:val="clear" w:color="auto" w:fill="FFFFFF"/>
    </w:rPr>
  </w:style>
  <w:style w:type="character" w:customStyle="1" w:styleId="Bodytext10">
    <w:name w:val="Body text + 10"/>
    <w:aliases w:val="5 pt,Italic"/>
    <w:uiPriority w:val="99"/>
    <w:rsid w:val="00824961"/>
    <w:rPr>
      <w:rFonts w:ascii="Calibri" w:hAnsi="Calibri"/>
      <w:i/>
      <w:spacing w:val="0"/>
      <w:sz w:val="21"/>
    </w:rPr>
  </w:style>
  <w:style w:type="character" w:customStyle="1" w:styleId="Bodytext107">
    <w:name w:val="Body text + 107"/>
    <w:aliases w:val="5 pt8,Italic2"/>
    <w:uiPriority w:val="99"/>
    <w:rsid w:val="00824961"/>
    <w:rPr>
      <w:rFonts w:ascii="Calibri" w:hAnsi="Calibri"/>
      <w:i/>
      <w:spacing w:val="0"/>
      <w:sz w:val="21"/>
      <w:u w:val="single"/>
    </w:rPr>
  </w:style>
  <w:style w:type="character" w:customStyle="1" w:styleId="Bodytext106">
    <w:name w:val="Body text + 106"/>
    <w:aliases w:val="5 pt7,Italic1"/>
    <w:uiPriority w:val="99"/>
    <w:rsid w:val="00824961"/>
    <w:rPr>
      <w:rFonts w:ascii="Calibri" w:hAnsi="Calibri"/>
      <w:i/>
      <w:noProof/>
      <w:spacing w:val="0"/>
      <w:sz w:val="21"/>
    </w:rPr>
  </w:style>
  <w:style w:type="character" w:customStyle="1" w:styleId="Bodytext105">
    <w:name w:val="Body text + 105"/>
    <w:aliases w:val="5 pt6,Bold"/>
    <w:uiPriority w:val="99"/>
    <w:rsid w:val="00824961"/>
    <w:rPr>
      <w:rFonts w:ascii="Calibri" w:hAnsi="Calibri"/>
      <w:b/>
      <w:spacing w:val="0"/>
      <w:sz w:val="21"/>
    </w:rPr>
  </w:style>
  <w:style w:type="character" w:customStyle="1" w:styleId="Bodytext104">
    <w:name w:val="Body text + 104"/>
    <w:aliases w:val="5 pt5,Bold5"/>
    <w:uiPriority w:val="99"/>
    <w:rsid w:val="00824961"/>
    <w:rPr>
      <w:rFonts w:ascii="Calibri" w:hAnsi="Calibri"/>
      <w:b/>
      <w:spacing w:val="0"/>
      <w:sz w:val="21"/>
    </w:rPr>
  </w:style>
  <w:style w:type="character" w:customStyle="1" w:styleId="Picturecaption">
    <w:name w:val="Picture caption_"/>
    <w:link w:val="Picturecaption0"/>
    <w:uiPriority w:val="99"/>
    <w:locked/>
    <w:rsid w:val="00824961"/>
    <w:rPr>
      <w:rFonts w:ascii="Calibri" w:hAnsi="Calibri"/>
      <w:shd w:val="clear" w:color="auto" w:fill="FFFFFF"/>
    </w:rPr>
  </w:style>
  <w:style w:type="character" w:customStyle="1" w:styleId="Picturecaption10">
    <w:name w:val="Picture caption + 10"/>
    <w:aliases w:val="5 pt4,Bold4"/>
    <w:uiPriority w:val="99"/>
    <w:rsid w:val="00824961"/>
    <w:rPr>
      <w:rFonts w:ascii="Calibri" w:hAnsi="Calibri"/>
      <w:b/>
      <w:spacing w:val="0"/>
      <w:sz w:val="21"/>
    </w:rPr>
  </w:style>
  <w:style w:type="character" w:customStyle="1" w:styleId="Bodytext103">
    <w:name w:val="Body text + 103"/>
    <w:aliases w:val="5 pt3,Bold3"/>
    <w:uiPriority w:val="99"/>
    <w:rsid w:val="00824961"/>
    <w:rPr>
      <w:rFonts w:ascii="Calibri" w:hAnsi="Calibri"/>
      <w:b/>
      <w:spacing w:val="0"/>
      <w:sz w:val="21"/>
    </w:rPr>
  </w:style>
  <w:style w:type="character" w:customStyle="1" w:styleId="Bodytext102">
    <w:name w:val="Body text + 102"/>
    <w:aliases w:val="5 pt2,Bold2"/>
    <w:uiPriority w:val="99"/>
    <w:rsid w:val="00824961"/>
    <w:rPr>
      <w:rFonts w:ascii="Calibri" w:hAnsi="Calibri"/>
      <w:b/>
      <w:spacing w:val="0"/>
      <w:sz w:val="21"/>
    </w:rPr>
  </w:style>
  <w:style w:type="character" w:customStyle="1" w:styleId="Heading210pt">
    <w:name w:val="Heading #2 + 10 pt"/>
    <w:aliases w:val="Not Bold"/>
    <w:uiPriority w:val="99"/>
    <w:rsid w:val="00824961"/>
    <w:rPr>
      <w:rFonts w:ascii="Calibri" w:hAnsi="Calibri"/>
      <w:spacing w:val="0"/>
      <w:sz w:val="20"/>
    </w:rPr>
  </w:style>
  <w:style w:type="character" w:customStyle="1" w:styleId="Bodytext210pt">
    <w:name w:val="Body text (2) + 10 pt"/>
    <w:aliases w:val="Not Bold2"/>
    <w:uiPriority w:val="99"/>
    <w:rsid w:val="00824961"/>
    <w:rPr>
      <w:rFonts w:ascii="Calibri" w:hAnsi="Calibri"/>
      <w:spacing w:val="0"/>
      <w:sz w:val="20"/>
    </w:rPr>
  </w:style>
  <w:style w:type="character" w:customStyle="1" w:styleId="Bodytext101">
    <w:name w:val="Body text + 101"/>
    <w:aliases w:val="5 pt1,Bold1"/>
    <w:uiPriority w:val="99"/>
    <w:rsid w:val="00824961"/>
    <w:rPr>
      <w:rFonts w:ascii="Calibri" w:hAnsi="Calibri"/>
      <w:b/>
      <w:spacing w:val="0"/>
      <w:sz w:val="21"/>
    </w:rPr>
  </w:style>
  <w:style w:type="character" w:customStyle="1" w:styleId="Heading210pt1">
    <w:name w:val="Heading #2 + 10 pt1"/>
    <w:aliases w:val="Not Bold1"/>
    <w:uiPriority w:val="99"/>
    <w:rsid w:val="00824961"/>
    <w:rPr>
      <w:rFonts w:ascii="Calibri" w:hAnsi="Calibri"/>
      <w:spacing w:val="0"/>
      <w:sz w:val="20"/>
    </w:rPr>
  </w:style>
  <w:style w:type="character" w:customStyle="1" w:styleId="BodyTextChar27">
    <w:name w:val="Body Text Char27"/>
    <w:uiPriority w:val="99"/>
    <w:semiHidden/>
    <w:rsid w:val="00824961"/>
    <w:rPr>
      <w:rFonts w:cs="Arial Unicode MS"/>
      <w:color w:val="000000"/>
      <w:sz w:val="24"/>
      <w:szCs w:val="24"/>
    </w:rPr>
  </w:style>
  <w:style w:type="character" w:customStyle="1" w:styleId="BodyTextChar26">
    <w:name w:val="Body Text Char26"/>
    <w:uiPriority w:val="99"/>
    <w:semiHidden/>
    <w:rsid w:val="00824961"/>
    <w:rPr>
      <w:rFonts w:cs="Arial Unicode MS"/>
      <w:color w:val="000000"/>
      <w:sz w:val="24"/>
      <w:szCs w:val="24"/>
    </w:rPr>
  </w:style>
  <w:style w:type="character" w:customStyle="1" w:styleId="BodyTextChar25">
    <w:name w:val="Body Text Char25"/>
    <w:uiPriority w:val="99"/>
    <w:semiHidden/>
    <w:rsid w:val="00824961"/>
    <w:rPr>
      <w:rFonts w:cs="Arial Unicode MS"/>
      <w:color w:val="000000"/>
      <w:sz w:val="24"/>
      <w:szCs w:val="24"/>
    </w:rPr>
  </w:style>
  <w:style w:type="character" w:customStyle="1" w:styleId="BodyTextChar24">
    <w:name w:val="Body Text Char24"/>
    <w:uiPriority w:val="99"/>
    <w:semiHidden/>
    <w:rsid w:val="00824961"/>
    <w:rPr>
      <w:rFonts w:cs="Arial Unicode MS"/>
      <w:color w:val="000000"/>
      <w:sz w:val="24"/>
      <w:szCs w:val="24"/>
    </w:rPr>
  </w:style>
  <w:style w:type="character" w:customStyle="1" w:styleId="BodyTextChar23">
    <w:name w:val="Body Text Char23"/>
    <w:uiPriority w:val="99"/>
    <w:semiHidden/>
    <w:rsid w:val="00824961"/>
    <w:rPr>
      <w:rFonts w:cs="Arial Unicode MS"/>
      <w:color w:val="000000"/>
      <w:sz w:val="24"/>
      <w:szCs w:val="24"/>
    </w:rPr>
  </w:style>
  <w:style w:type="character" w:customStyle="1" w:styleId="BodyTextChar22">
    <w:name w:val="Body Text Char22"/>
    <w:uiPriority w:val="99"/>
    <w:semiHidden/>
    <w:rsid w:val="00824961"/>
    <w:rPr>
      <w:rFonts w:cs="Arial Unicode MS"/>
      <w:color w:val="000000"/>
      <w:sz w:val="24"/>
      <w:szCs w:val="24"/>
    </w:rPr>
  </w:style>
  <w:style w:type="character" w:customStyle="1" w:styleId="BodyTextChar21">
    <w:name w:val="Body Text Char21"/>
    <w:uiPriority w:val="99"/>
    <w:semiHidden/>
    <w:rsid w:val="00824961"/>
    <w:rPr>
      <w:rFonts w:cs="Arial Unicode MS"/>
      <w:color w:val="000000"/>
      <w:sz w:val="24"/>
      <w:szCs w:val="24"/>
    </w:rPr>
  </w:style>
  <w:style w:type="character" w:customStyle="1" w:styleId="BodyTextChar20">
    <w:name w:val="Body Text Char20"/>
    <w:uiPriority w:val="99"/>
    <w:semiHidden/>
    <w:rsid w:val="00824961"/>
    <w:rPr>
      <w:rFonts w:cs="Arial Unicode MS"/>
      <w:color w:val="000000"/>
      <w:sz w:val="24"/>
      <w:szCs w:val="24"/>
    </w:rPr>
  </w:style>
  <w:style w:type="character" w:customStyle="1" w:styleId="BodyTextChar19">
    <w:name w:val="Body Text Char19"/>
    <w:uiPriority w:val="99"/>
    <w:semiHidden/>
    <w:rsid w:val="00824961"/>
    <w:rPr>
      <w:rFonts w:cs="Arial Unicode MS"/>
      <w:color w:val="000000"/>
      <w:sz w:val="24"/>
      <w:szCs w:val="24"/>
    </w:rPr>
  </w:style>
  <w:style w:type="character" w:customStyle="1" w:styleId="BodyTextChar18">
    <w:name w:val="Body Text Char18"/>
    <w:uiPriority w:val="99"/>
    <w:semiHidden/>
    <w:rsid w:val="00824961"/>
    <w:rPr>
      <w:rFonts w:cs="Arial Unicode MS"/>
      <w:color w:val="000000"/>
      <w:sz w:val="24"/>
      <w:szCs w:val="24"/>
    </w:rPr>
  </w:style>
  <w:style w:type="character" w:customStyle="1" w:styleId="BodyTextChar17">
    <w:name w:val="Body Text Char17"/>
    <w:uiPriority w:val="99"/>
    <w:semiHidden/>
    <w:rsid w:val="00824961"/>
    <w:rPr>
      <w:rFonts w:cs="Arial Unicode MS"/>
      <w:color w:val="000000"/>
      <w:sz w:val="24"/>
      <w:szCs w:val="24"/>
    </w:rPr>
  </w:style>
  <w:style w:type="character" w:customStyle="1" w:styleId="BodyTextChar16">
    <w:name w:val="Body Text Char16"/>
    <w:uiPriority w:val="99"/>
    <w:semiHidden/>
    <w:rsid w:val="00824961"/>
    <w:rPr>
      <w:rFonts w:cs="Arial Unicode MS"/>
      <w:color w:val="000000"/>
      <w:sz w:val="24"/>
      <w:szCs w:val="24"/>
    </w:rPr>
  </w:style>
  <w:style w:type="character" w:customStyle="1" w:styleId="BodyTextChar15">
    <w:name w:val="Body Text Char15"/>
    <w:uiPriority w:val="99"/>
    <w:semiHidden/>
    <w:rsid w:val="00824961"/>
    <w:rPr>
      <w:rFonts w:cs="Arial Unicode MS"/>
      <w:color w:val="000000"/>
      <w:sz w:val="24"/>
      <w:szCs w:val="24"/>
    </w:rPr>
  </w:style>
  <w:style w:type="character" w:customStyle="1" w:styleId="BodyTextChar14">
    <w:name w:val="Body Text Char14"/>
    <w:uiPriority w:val="99"/>
    <w:semiHidden/>
    <w:rsid w:val="00824961"/>
    <w:rPr>
      <w:rFonts w:cs="Arial Unicode MS"/>
      <w:color w:val="000000"/>
      <w:sz w:val="24"/>
      <w:szCs w:val="24"/>
    </w:rPr>
  </w:style>
  <w:style w:type="character" w:customStyle="1" w:styleId="BodyTextChar13">
    <w:name w:val="Body Text Char13"/>
    <w:uiPriority w:val="99"/>
    <w:semiHidden/>
    <w:rsid w:val="00824961"/>
    <w:rPr>
      <w:rFonts w:cs="Arial Unicode MS"/>
      <w:color w:val="000000"/>
      <w:sz w:val="24"/>
      <w:szCs w:val="24"/>
    </w:rPr>
  </w:style>
  <w:style w:type="character" w:customStyle="1" w:styleId="BodyTextChar12">
    <w:name w:val="Body Text Char12"/>
    <w:uiPriority w:val="99"/>
    <w:semiHidden/>
    <w:rsid w:val="00824961"/>
    <w:rPr>
      <w:rFonts w:cs="Arial Unicode MS"/>
      <w:color w:val="000000"/>
      <w:sz w:val="24"/>
      <w:szCs w:val="24"/>
    </w:rPr>
  </w:style>
  <w:style w:type="character" w:customStyle="1" w:styleId="BodyTextChar11">
    <w:name w:val="Body Text Char11"/>
    <w:uiPriority w:val="99"/>
    <w:semiHidden/>
    <w:rsid w:val="00824961"/>
    <w:rPr>
      <w:rFonts w:cs="Arial Unicode MS"/>
      <w:color w:val="000000"/>
      <w:sz w:val="24"/>
      <w:szCs w:val="24"/>
    </w:rPr>
  </w:style>
  <w:style w:type="character" w:customStyle="1" w:styleId="BodyTextChar10">
    <w:name w:val="Body Text Char10"/>
    <w:uiPriority w:val="99"/>
    <w:semiHidden/>
    <w:rsid w:val="00824961"/>
    <w:rPr>
      <w:rFonts w:cs="Arial Unicode MS"/>
      <w:color w:val="000000"/>
      <w:sz w:val="24"/>
      <w:szCs w:val="24"/>
    </w:rPr>
  </w:style>
  <w:style w:type="character" w:customStyle="1" w:styleId="BodyTextChar9">
    <w:name w:val="Body Text Char9"/>
    <w:uiPriority w:val="99"/>
    <w:semiHidden/>
    <w:rsid w:val="00824961"/>
    <w:rPr>
      <w:rFonts w:cs="Arial Unicode MS"/>
      <w:color w:val="000000"/>
      <w:sz w:val="24"/>
      <w:szCs w:val="24"/>
    </w:rPr>
  </w:style>
  <w:style w:type="character" w:customStyle="1" w:styleId="BodyTextChar8">
    <w:name w:val="Body Text Char8"/>
    <w:uiPriority w:val="99"/>
    <w:semiHidden/>
    <w:rsid w:val="00824961"/>
    <w:rPr>
      <w:color w:val="000000"/>
    </w:rPr>
  </w:style>
  <w:style w:type="character" w:customStyle="1" w:styleId="BodyTextChar7">
    <w:name w:val="Body Text Char7"/>
    <w:uiPriority w:val="99"/>
    <w:semiHidden/>
    <w:rsid w:val="00824961"/>
    <w:rPr>
      <w:color w:val="000000"/>
    </w:rPr>
  </w:style>
  <w:style w:type="character" w:customStyle="1" w:styleId="BodyTextChar6">
    <w:name w:val="Body Text Char6"/>
    <w:uiPriority w:val="99"/>
    <w:semiHidden/>
    <w:rsid w:val="00824961"/>
    <w:rPr>
      <w:color w:val="000000"/>
    </w:rPr>
  </w:style>
  <w:style w:type="character" w:customStyle="1" w:styleId="BodyTextChar5">
    <w:name w:val="Body Text Char5"/>
    <w:uiPriority w:val="99"/>
    <w:semiHidden/>
    <w:rsid w:val="00824961"/>
    <w:rPr>
      <w:color w:val="000000"/>
    </w:rPr>
  </w:style>
  <w:style w:type="character" w:customStyle="1" w:styleId="BodyTextChar4">
    <w:name w:val="Body Text Char4"/>
    <w:uiPriority w:val="99"/>
    <w:semiHidden/>
    <w:rsid w:val="00824961"/>
    <w:rPr>
      <w:color w:val="000000"/>
    </w:rPr>
  </w:style>
  <w:style w:type="character" w:customStyle="1" w:styleId="BodyTextChar3">
    <w:name w:val="Body Text Char3"/>
    <w:uiPriority w:val="99"/>
    <w:semiHidden/>
    <w:rsid w:val="00824961"/>
    <w:rPr>
      <w:color w:val="000000"/>
    </w:rPr>
  </w:style>
  <w:style w:type="character" w:customStyle="1" w:styleId="BodyTextChar2">
    <w:name w:val="Body Text Char2"/>
    <w:uiPriority w:val="99"/>
    <w:semiHidden/>
    <w:rsid w:val="00824961"/>
    <w:rPr>
      <w:color w:val="000000"/>
    </w:rPr>
  </w:style>
  <w:style w:type="paragraph" w:customStyle="1" w:styleId="Heading11">
    <w:name w:val="Heading #1"/>
    <w:basedOn w:val="Normal"/>
    <w:link w:val="Heading10"/>
    <w:uiPriority w:val="99"/>
    <w:rsid w:val="00824961"/>
    <w:pPr>
      <w:shd w:val="clear" w:color="auto" w:fill="FFFFFF"/>
      <w:spacing w:after="0" w:line="595" w:lineRule="exact"/>
      <w:jc w:val="center"/>
      <w:outlineLvl w:val="0"/>
    </w:pPr>
    <w:rPr>
      <w:rFonts w:eastAsiaTheme="minorHAnsi" w:cstheme="minorBidi"/>
      <w:b/>
      <w:sz w:val="27"/>
    </w:rPr>
  </w:style>
  <w:style w:type="paragraph" w:customStyle="1" w:styleId="Bodytext21">
    <w:name w:val="Body text (2)"/>
    <w:basedOn w:val="Normal"/>
    <w:link w:val="Bodytext20"/>
    <w:uiPriority w:val="99"/>
    <w:rsid w:val="00824961"/>
    <w:pPr>
      <w:shd w:val="clear" w:color="auto" w:fill="FFFFFF"/>
      <w:spacing w:after="300" w:line="240" w:lineRule="atLeast"/>
    </w:pPr>
    <w:rPr>
      <w:rFonts w:eastAsiaTheme="minorHAnsi" w:cstheme="minorBidi"/>
      <w:b/>
      <w:sz w:val="21"/>
    </w:rPr>
  </w:style>
  <w:style w:type="paragraph" w:customStyle="1" w:styleId="Heading21">
    <w:name w:val="Heading #2"/>
    <w:basedOn w:val="Normal"/>
    <w:link w:val="Heading20"/>
    <w:uiPriority w:val="99"/>
    <w:rsid w:val="00824961"/>
    <w:pPr>
      <w:shd w:val="clear" w:color="auto" w:fill="FFFFFF"/>
      <w:spacing w:after="0" w:line="307" w:lineRule="exact"/>
      <w:ind w:hanging="720"/>
      <w:outlineLvl w:val="1"/>
    </w:pPr>
    <w:rPr>
      <w:rFonts w:eastAsiaTheme="minorHAnsi" w:cstheme="minorBidi"/>
      <w:b/>
      <w:sz w:val="21"/>
    </w:rPr>
  </w:style>
  <w:style w:type="paragraph" w:customStyle="1" w:styleId="Picturecaption0">
    <w:name w:val="Picture caption"/>
    <w:basedOn w:val="Normal"/>
    <w:link w:val="Picturecaption"/>
    <w:uiPriority w:val="99"/>
    <w:rsid w:val="00824961"/>
    <w:pPr>
      <w:shd w:val="clear" w:color="auto" w:fill="FFFFFF"/>
      <w:spacing w:after="0" w:line="312" w:lineRule="exact"/>
      <w:ind w:firstLine="720"/>
      <w:jc w:val="both"/>
    </w:pPr>
    <w:rPr>
      <w:rFonts w:eastAsiaTheme="minorHAnsi" w:cstheme="minorBidi"/>
    </w:rPr>
  </w:style>
  <w:style w:type="paragraph" w:customStyle="1" w:styleId="CSsaraksts1">
    <w:name w:val="CS_saraksts_1"/>
    <w:basedOn w:val="ListBullet2"/>
    <w:qFormat/>
    <w:rsid w:val="00824961"/>
    <w:pPr>
      <w:numPr>
        <w:numId w:val="9"/>
      </w:numPr>
      <w:tabs>
        <w:tab w:val="clear" w:pos="0"/>
      </w:tabs>
      <w:spacing w:line="360" w:lineRule="auto"/>
      <w:ind w:left="480" w:hanging="480"/>
      <w:contextualSpacing w:val="0"/>
      <w:jc w:val="both"/>
    </w:pPr>
    <w:rPr>
      <w:rFonts w:ascii="Tahoma" w:hAnsi="Tahoma" w:cs="Times New Roman"/>
      <w:color w:val="auto"/>
      <w:sz w:val="20"/>
    </w:rPr>
  </w:style>
  <w:style w:type="paragraph" w:customStyle="1" w:styleId="CSsaraksts3">
    <w:name w:val="CS_saraksts_3"/>
    <w:basedOn w:val="ListBullet4"/>
    <w:qFormat/>
    <w:rsid w:val="00824961"/>
    <w:pPr>
      <w:numPr>
        <w:ilvl w:val="2"/>
        <w:numId w:val="9"/>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824961"/>
    <w:pPr>
      <w:spacing w:before="120" w:after="120" w:line="360" w:lineRule="auto"/>
      <w:jc w:val="both"/>
    </w:pPr>
    <w:rPr>
      <w:rFonts w:ascii="Tahoma" w:eastAsia="Arial Unicode MS" w:hAnsi="Tahoma"/>
      <w:sz w:val="20"/>
      <w:szCs w:val="24"/>
      <w:lang w:eastAsia="lv-LV"/>
    </w:rPr>
  </w:style>
  <w:style w:type="paragraph" w:customStyle="1" w:styleId="CSvirsraksts2">
    <w:name w:val="CS_virsraksts_2"/>
    <w:basedOn w:val="Heading2"/>
    <w:next w:val="CSteksts"/>
    <w:qFormat/>
    <w:rsid w:val="00824961"/>
    <w:pPr>
      <w:numPr>
        <w:ilvl w:val="1"/>
        <w:numId w:val="3"/>
      </w:numPr>
      <w:spacing w:after="240"/>
      <w:ind w:left="480" w:hanging="480"/>
      <w:jc w:val="both"/>
    </w:pPr>
    <w:rPr>
      <w:rFonts w:ascii="Tahoma" w:eastAsia="Arial Unicode MS" w:hAnsi="Tahoma" w:cs="Arial"/>
      <w:color w:val="808080"/>
      <w:sz w:val="26"/>
      <w:lang w:val="lv-LV" w:eastAsia="lv-LV"/>
    </w:rPr>
  </w:style>
  <w:style w:type="paragraph" w:customStyle="1" w:styleId="CSvirsraksts3">
    <w:name w:val="CS_virsraksts_3"/>
    <w:basedOn w:val="Heading3"/>
    <w:next w:val="CSteksts"/>
    <w:qFormat/>
    <w:rsid w:val="00824961"/>
    <w:pPr>
      <w:numPr>
        <w:ilvl w:val="2"/>
        <w:numId w:val="3"/>
      </w:numPr>
      <w:spacing w:after="240"/>
      <w:ind w:left="720" w:hanging="720"/>
      <w:jc w:val="both"/>
    </w:pPr>
    <w:rPr>
      <w:rFonts w:ascii="Tahoma" w:eastAsia="Arial Unicode MS" w:hAnsi="Tahoma" w:cs="Arial"/>
      <w:color w:val="999999"/>
      <w:sz w:val="24"/>
      <w:lang w:val="lv-LV" w:eastAsia="lv-LV"/>
    </w:rPr>
  </w:style>
  <w:style w:type="paragraph" w:styleId="Caption">
    <w:name w:val="caption"/>
    <w:aliases w:val="CS_tabulas_nosaukums"/>
    <w:basedOn w:val="Normal"/>
    <w:next w:val="Normal"/>
    <w:uiPriority w:val="35"/>
    <w:unhideWhenUsed/>
    <w:qFormat/>
    <w:rsid w:val="00824961"/>
    <w:pPr>
      <w:spacing w:line="240" w:lineRule="auto"/>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824961"/>
    <w:pPr>
      <w:pageBreakBefore/>
      <w:numPr>
        <w:numId w:val="3"/>
      </w:numPr>
      <w:shd w:val="pct50" w:color="auto" w:fill="A0A0A0"/>
      <w:spacing w:before="480" w:after="120" w:line="276" w:lineRule="auto"/>
      <w:ind w:hanging="480"/>
      <w:jc w:val="left"/>
    </w:pPr>
    <w:rPr>
      <w:rFonts w:ascii="Tahoma" w:eastAsia="Arial Unicode MS" w:hAnsi="Tahoma"/>
      <w:caps/>
      <w:color w:val="FFFFFF"/>
      <w:lang w:val="lv-LV"/>
    </w:rPr>
  </w:style>
  <w:style w:type="paragraph" w:styleId="ListBullet2">
    <w:name w:val="List Bullet 2"/>
    <w:basedOn w:val="Normal"/>
    <w:uiPriority w:val="99"/>
    <w:unhideWhenUsed/>
    <w:rsid w:val="00824961"/>
    <w:pPr>
      <w:numPr>
        <w:numId w:val="1"/>
      </w:numPr>
      <w:spacing w:after="0" w:line="240" w:lineRule="auto"/>
      <w:ind w:left="4253" w:hanging="480"/>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824961"/>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824961"/>
    <w:pP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4">
    <w:name w:val="xl64"/>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5">
    <w:name w:val="xl65"/>
    <w:basedOn w:val="Normal"/>
    <w:rsid w:val="00824961"/>
    <w:pP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66">
    <w:name w:val="xl66"/>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7">
    <w:name w:val="xl67"/>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0"/>
      <w:szCs w:val="20"/>
      <w:lang w:eastAsia="lv-LV"/>
    </w:rPr>
  </w:style>
  <w:style w:type="paragraph" w:customStyle="1" w:styleId="xl68">
    <w:name w:val="xl68"/>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69">
    <w:name w:val="xl69"/>
    <w:basedOn w:val="Normal"/>
    <w:rsid w:val="00824961"/>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0">
    <w:name w:val="xl70"/>
    <w:basedOn w:val="Normal"/>
    <w:rsid w:val="0082496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1">
    <w:name w:val="xl71"/>
    <w:basedOn w:val="Normal"/>
    <w:rsid w:val="00824961"/>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2">
    <w:name w:val="xl72"/>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3">
    <w:name w:val="xl73"/>
    <w:basedOn w:val="Normal"/>
    <w:rsid w:val="0082496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4">
    <w:name w:val="xl74"/>
    <w:basedOn w:val="Normal"/>
    <w:rsid w:val="00824961"/>
    <w:pPr>
      <w:pBdr>
        <w:left w:val="single" w:sz="8"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75">
    <w:name w:val="xl75"/>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6">
    <w:name w:val="xl76"/>
    <w:basedOn w:val="Normal"/>
    <w:rsid w:val="00824961"/>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7">
    <w:name w:val="xl77"/>
    <w:basedOn w:val="Normal"/>
    <w:rsid w:val="00824961"/>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8">
    <w:name w:val="xl78"/>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79">
    <w:name w:val="xl79"/>
    <w:basedOn w:val="Normal"/>
    <w:rsid w:val="00824961"/>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0">
    <w:name w:val="xl80"/>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1">
    <w:name w:val="xl81"/>
    <w:basedOn w:val="Normal"/>
    <w:rsid w:val="00824961"/>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2">
    <w:name w:val="xl82"/>
    <w:basedOn w:val="Normal"/>
    <w:rsid w:val="008249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3">
    <w:name w:val="xl83"/>
    <w:basedOn w:val="Normal"/>
    <w:rsid w:val="00824961"/>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4">
    <w:name w:val="xl84"/>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5">
    <w:name w:val="xl85"/>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6">
    <w:name w:val="xl86"/>
    <w:basedOn w:val="Normal"/>
    <w:rsid w:val="00824961"/>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7">
    <w:name w:val="xl87"/>
    <w:basedOn w:val="Normal"/>
    <w:rsid w:val="00824961"/>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88">
    <w:name w:val="xl88"/>
    <w:basedOn w:val="Normal"/>
    <w:rsid w:val="0082496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89">
    <w:name w:val="xl89"/>
    <w:basedOn w:val="Normal"/>
    <w:rsid w:val="00824961"/>
    <w:pPr>
      <w:pBdr>
        <w:bottom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0">
    <w:name w:val="xl90"/>
    <w:basedOn w:val="Normal"/>
    <w:rsid w:val="00824961"/>
    <w:pPr>
      <w:pBdr>
        <w:bottom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1">
    <w:name w:val="xl91"/>
    <w:basedOn w:val="Normal"/>
    <w:rsid w:val="00824961"/>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2">
    <w:name w:val="xl92"/>
    <w:basedOn w:val="Normal"/>
    <w:rsid w:val="00824961"/>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3">
    <w:name w:val="xl93"/>
    <w:basedOn w:val="Normal"/>
    <w:rsid w:val="0082496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4">
    <w:name w:val="xl94"/>
    <w:basedOn w:val="Normal"/>
    <w:rsid w:val="00824961"/>
    <w:pPr>
      <w:pBdr>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5">
    <w:name w:val="xl95"/>
    <w:basedOn w:val="Normal"/>
    <w:rsid w:val="00824961"/>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b/>
      <w:bCs/>
      <w:sz w:val="20"/>
      <w:szCs w:val="20"/>
      <w:lang w:eastAsia="lv-LV"/>
    </w:rPr>
  </w:style>
  <w:style w:type="paragraph" w:customStyle="1" w:styleId="xl96">
    <w:name w:val="xl96"/>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97">
    <w:name w:val="xl97"/>
    <w:basedOn w:val="Normal"/>
    <w:rsid w:val="0082496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8">
    <w:name w:val="xl98"/>
    <w:basedOn w:val="Normal"/>
    <w:rsid w:val="0082496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99">
    <w:name w:val="xl99"/>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0">
    <w:name w:val="xl100"/>
    <w:basedOn w:val="Normal"/>
    <w:rsid w:val="008249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20"/>
      <w:szCs w:val="20"/>
      <w:lang w:eastAsia="lv-LV"/>
    </w:rPr>
  </w:style>
  <w:style w:type="paragraph" w:customStyle="1" w:styleId="xl101">
    <w:name w:val="xl101"/>
    <w:basedOn w:val="Normal"/>
    <w:rsid w:val="008249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2">
    <w:name w:val="xl102"/>
    <w:basedOn w:val="Normal"/>
    <w:rsid w:val="00824961"/>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sz w:val="20"/>
      <w:szCs w:val="20"/>
      <w:lang w:eastAsia="lv-LV"/>
    </w:rPr>
  </w:style>
  <w:style w:type="paragraph" w:customStyle="1" w:styleId="xl103">
    <w:name w:val="xl103"/>
    <w:basedOn w:val="Normal"/>
    <w:rsid w:val="00824961"/>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4">
    <w:name w:val="xl104"/>
    <w:basedOn w:val="Normal"/>
    <w:rsid w:val="00824961"/>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5">
    <w:name w:val="xl105"/>
    <w:basedOn w:val="Normal"/>
    <w:rsid w:val="00824961"/>
    <w:pP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6">
    <w:name w:val="xl106"/>
    <w:basedOn w:val="Normal"/>
    <w:rsid w:val="00824961"/>
    <w:pPr>
      <w:pBdr>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7">
    <w:name w:val="xl107"/>
    <w:basedOn w:val="Normal"/>
    <w:rsid w:val="00824961"/>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paragraph" w:customStyle="1" w:styleId="xl108">
    <w:name w:val="xl108"/>
    <w:basedOn w:val="Normal"/>
    <w:rsid w:val="00824961"/>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b/>
      <w:bCs/>
      <w:sz w:val="20"/>
      <w:szCs w:val="20"/>
      <w:lang w:eastAsia="lv-LV"/>
    </w:rPr>
  </w:style>
  <w:style w:type="numbering" w:customStyle="1" w:styleId="Style4">
    <w:name w:val="Style4"/>
    <w:rsid w:val="00824961"/>
    <w:pPr>
      <w:numPr>
        <w:numId w:val="8"/>
      </w:numPr>
    </w:pPr>
  </w:style>
  <w:style w:type="character" w:customStyle="1" w:styleId="BodyTextChar29">
    <w:name w:val="Body Text Char29"/>
    <w:uiPriority w:val="99"/>
    <w:semiHidden/>
    <w:rsid w:val="00824961"/>
    <w:rPr>
      <w:rFonts w:cs="Arial Unicode MS"/>
      <w:color w:val="000000"/>
      <w:sz w:val="24"/>
      <w:szCs w:val="24"/>
    </w:rPr>
  </w:style>
  <w:style w:type="character" w:customStyle="1" w:styleId="BodyTextChar28">
    <w:name w:val="Body Text Char28"/>
    <w:uiPriority w:val="99"/>
    <w:semiHidden/>
    <w:rsid w:val="00824961"/>
    <w:rPr>
      <w:rFonts w:cs="Arial Unicode MS"/>
      <w:color w:val="000000"/>
      <w:sz w:val="24"/>
      <w:szCs w:val="24"/>
    </w:rPr>
  </w:style>
  <w:style w:type="character" w:customStyle="1" w:styleId="RakstzRakstz10">
    <w:name w:val="Rakstz. Rakstz.10"/>
    <w:locked/>
    <w:rsid w:val="00824961"/>
    <w:rPr>
      <w:sz w:val="24"/>
      <w:szCs w:val="24"/>
      <w:lang w:val="en-GB" w:eastAsia="en-US" w:bidi="ar-SA"/>
    </w:rPr>
  </w:style>
  <w:style w:type="character" w:customStyle="1" w:styleId="RakstzRakstz4">
    <w:name w:val="Rakstz. Rakstz.4"/>
    <w:locked/>
    <w:rsid w:val="00824961"/>
    <w:rPr>
      <w:sz w:val="24"/>
      <w:szCs w:val="24"/>
      <w:lang w:val="en-GB" w:eastAsia="en-US" w:bidi="ar-SA"/>
    </w:rPr>
  </w:style>
  <w:style w:type="paragraph" w:customStyle="1" w:styleId="txt1">
    <w:name w:val="txt1"/>
    <w:rsid w:val="0082496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824961"/>
  </w:style>
  <w:style w:type="paragraph" w:styleId="Subtitle">
    <w:name w:val="Subtitle"/>
    <w:basedOn w:val="Normal"/>
    <w:next w:val="Normal"/>
    <w:link w:val="SubtitleChar"/>
    <w:qFormat/>
    <w:rsid w:val="00824961"/>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824961"/>
    <w:rPr>
      <w:rFonts w:ascii="Cambria" w:eastAsia="Times New Roman" w:hAnsi="Cambria" w:cs="Times New Roman"/>
      <w:sz w:val="24"/>
      <w:szCs w:val="24"/>
    </w:rPr>
  </w:style>
  <w:style w:type="character" w:customStyle="1" w:styleId="apple-converted-space">
    <w:name w:val="apple-converted-space"/>
    <w:rsid w:val="00824961"/>
  </w:style>
  <w:style w:type="table" w:customStyle="1" w:styleId="TableGrid1">
    <w:name w:val="Table Grid1"/>
    <w:basedOn w:val="TableNormal"/>
    <w:next w:val="TableGrid"/>
    <w:uiPriority w:val="59"/>
    <w:rsid w:val="00824961"/>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ndkopa">
    <w:name w:val="Rindkopa"/>
    <w:basedOn w:val="Normal"/>
    <w:next w:val="Normal"/>
    <w:rsid w:val="00824961"/>
    <w:pPr>
      <w:spacing w:after="0" w:line="240" w:lineRule="auto"/>
      <w:ind w:left="851"/>
      <w:jc w:val="both"/>
    </w:pPr>
    <w:rPr>
      <w:rFonts w:ascii="Arial" w:eastAsia="Times New Roman" w:hAnsi="Arial"/>
      <w:sz w:val="20"/>
      <w:szCs w:val="24"/>
      <w:lang w:eastAsia="lv-LV"/>
    </w:rPr>
  </w:style>
  <w:style w:type="paragraph" w:styleId="NoSpacing">
    <w:name w:val="No Spacing"/>
    <w:uiPriority w:val="1"/>
    <w:qFormat/>
    <w:rsid w:val="00824961"/>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824961"/>
  </w:style>
  <w:style w:type="character" w:customStyle="1" w:styleId="ListParagraphChar">
    <w:name w:val="List Paragraph Char"/>
    <w:link w:val="ListParagraph"/>
    <w:uiPriority w:val="99"/>
    <w:rsid w:val="00824961"/>
    <w:rPr>
      <w:rFonts w:ascii="Calibri" w:eastAsia="Times New Roman" w:hAnsi="Calibri" w:cs="Times New Roman"/>
      <w:lang w:eastAsia="lv-LV"/>
    </w:rPr>
  </w:style>
  <w:style w:type="character" w:customStyle="1" w:styleId="iubsearch-contractname">
    <w:name w:val="iubsearch-contractname"/>
    <w:rsid w:val="00824961"/>
  </w:style>
  <w:style w:type="numbering" w:customStyle="1" w:styleId="NoList3">
    <w:name w:val="No List3"/>
    <w:next w:val="NoList"/>
    <w:uiPriority w:val="99"/>
    <w:semiHidden/>
    <w:unhideWhenUsed/>
    <w:rsid w:val="00824961"/>
  </w:style>
  <w:style w:type="paragraph" w:customStyle="1" w:styleId="StyleStyle1Justified">
    <w:name w:val="Style Style1 + Justified"/>
    <w:basedOn w:val="Normal"/>
    <w:uiPriority w:val="99"/>
    <w:rsid w:val="001436C8"/>
    <w:pPr>
      <w:tabs>
        <w:tab w:val="num" w:pos="1134"/>
      </w:tabs>
      <w:spacing w:before="40" w:after="40" w:line="240" w:lineRule="auto"/>
      <w:ind w:left="1134" w:hanging="567"/>
      <w:jc w:val="both"/>
    </w:pPr>
    <w:rPr>
      <w:rFonts w:ascii="Cambria" w:eastAsia="MS Mincho" w:hAnsi="Cambria" w:cs="Cambria"/>
      <w:sz w:val="24"/>
      <w:szCs w:val="20"/>
    </w:rPr>
  </w:style>
  <w:style w:type="paragraph" w:customStyle="1" w:styleId="Parastaisteksts">
    <w:name w:val="Parastais teksts"/>
    <w:basedOn w:val="ListParagraph"/>
    <w:uiPriority w:val="99"/>
    <w:rsid w:val="00445B3B"/>
    <w:pPr>
      <w:numPr>
        <w:ilvl w:val="2"/>
        <w:numId w:val="42"/>
      </w:numPr>
      <w:spacing w:after="0" w:line="240" w:lineRule="auto"/>
      <w:contextualSpacing/>
      <w:jc w:val="both"/>
    </w:pPr>
    <w:rPr>
      <w:rFonts w:ascii="Times New Roman" w:hAnsi="Times New Roman"/>
      <w:sz w:val="24"/>
      <w:szCs w:val="24"/>
    </w:rPr>
  </w:style>
  <w:style w:type="paragraph" w:customStyle="1" w:styleId="Parastaisteksts11">
    <w:name w:val="Parastais teksts 1.1."/>
    <w:basedOn w:val="ListParagraph"/>
    <w:uiPriority w:val="99"/>
    <w:qFormat/>
    <w:rsid w:val="00445B3B"/>
    <w:pPr>
      <w:numPr>
        <w:ilvl w:val="1"/>
        <w:numId w:val="42"/>
      </w:numPr>
      <w:spacing w:after="0" w:line="240" w:lineRule="auto"/>
      <w:contextualSpacing/>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ni.lv/lat/iepirkumi/konkursi/" TargetMode="External"/><Relationship Id="rId18" Type="http://schemas.openxmlformats.org/officeDocument/2006/relationships/hyperlink" Target="mailto:Inga.Inkina@v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ni.lv/lat/iepirkumi/konkursi/" TargetMode="External"/><Relationship Id="rId17" Type="http://schemas.openxmlformats.org/officeDocument/2006/relationships/hyperlink" Target="mailto:Gita.Meiere@vni.lv" TargetMode="External"/><Relationship Id="rId2" Type="http://schemas.openxmlformats.org/officeDocument/2006/relationships/numbering" Target="numbering.xml"/><Relationship Id="rId16" Type="http://schemas.openxmlformats.org/officeDocument/2006/relationships/hyperlink" Target="mailto:vni@vn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tiana.darzina@vni.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ni.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08BA-4683-4D5E-940F-94EA2F66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42387</Words>
  <Characters>24162</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66417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Rumbeniece</dc:creator>
  <cp:lastModifiedBy>Kristiāna Dārziņa - Gulbe</cp:lastModifiedBy>
  <cp:revision>2</cp:revision>
  <dcterms:created xsi:type="dcterms:W3CDTF">2016-05-19T06:59:00Z</dcterms:created>
  <dcterms:modified xsi:type="dcterms:W3CDTF">2016-05-19T06:59:00Z</dcterms:modified>
</cp:coreProperties>
</file>